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4AC" w:rsidRPr="006964AC" w:rsidRDefault="006964AC" w:rsidP="006964AC">
      <w:pPr>
        <w:spacing w:before="173" w:after="173" w:line="240" w:lineRule="auto"/>
        <w:jc w:val="center"/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</w:pPr>
      <w:r w:rsidRPr="006964AC"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  <w:t>Извещение о проведении электронного аукциона</w:t>
      </w:r>
    </w:p>
    <w:tbl>
      <w:tblPr>
        <w:tblW w:w="12403" w:type="dxa"/>
        <w:tblCellMar>
          <w:left w:w="0" w:type="dxa"/>
          <w:right w:w="0" w:type="dxa"/>
        </w:tblCellMar>
        <w:tblLook w:val="04A0"/>
      </w:tblPr>
      <w:tblGrid>
        <w:gridCol w:w="4999"/>
        <w:gridCol w:w="7415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</w:tblGrid>
      <w:tr w:rsidR="006964AC" w:rsidRPr="006964AC" w:rsidTr="006964AC">
        <w:trPr>
          <w:gridAfter w:val="60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44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 xml:space="preserve">Внимание! </w:t>
            </w:r>
            <w:proofErr w:type="gramStart"/>
            <w:r w:rsidRPr="006964AC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 xml:space="preserve">За нарушение требований антимонопольного законодательства Российской Федерации о запрете участия в ограничивающих конкуренцию соглашениях, осуществления ограничивающих конкуренцию согласованных действий предусмотрена ответственность в соответствии со ст. 14.32 </w:t>
            </w:r>
            <w:proofErr w:type="spellStart"/>
            <w:r w:rsidRPr="006964AC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>КоАП</w:t>
            </w:r>
            <w:proofErr w:type="spellEnd"/>
            <w:r w:rsidRPr="006964AC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 xml:space="preserve"> РФ и ст. 178 УК РФ</w:t>
            </w:r>
            <w:proofErr w:type="gramEnd"/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извещения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Выполнение кадастровых работ на территории городского округа город Нововоронеж</w:t>
            </w: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Электронный аукцион</w:t>
            </w: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РТС-тендер</w:t>
            </w: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http://www.rts-tender.ru</w:t>
            </w: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Уполномоченный орган</w:t>
            </w: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br/>
              <w:t>АДМИНИСТРАЦИЯ ГОРОДСКОГО ОКРУГА ГОРОД НОВОВОРОНЕЖ</w:t>
            </w: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АДМИНИСТРАЦИЯ ГОРОДСКОГО ОКРУГА ГОРОД НОВОВОРОНЕЖ</w:t>
            </w: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Почтовый адрес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Место нахождения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Севастьянова Елена Леонидовна</w:t>
            </w: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nvor@govvrn.ru</w:t>
            </w: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7-47364-24339</w:t>
            </w: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Факс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7-47364-24606</w:t>
            </w: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 заказчика: Колокольчева Екатерина Сергеевна, тел: 47364 5-44-65</w:t>
            </w: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Дата и время окончания срока подачи заявок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07.07.2025 09:00</w:t>
            </w: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проведения процедуры подачи предложений о цене контракта либо о сумме цен единиц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07.07.2025</w:t>
            </w: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подведения итогов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09.07.2025</w:t>
            </w: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176666.67 РОССИЙСКИЙ РУБЛЬ</w:t>
            </w: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253365100284636510100100020027112244</w:t>
            </w: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1 АДМИНИСТРАЦИЯ ГОРОДСКОГО ОКРУГА ГОРОД НОВОВОРОНЕЖ</w:t>
            </w: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176666.67 РОССИЙСКИЙ РУБЛЬ</w:t>
            </w: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сроках исполнения контракта и источниках финансирования</w:t>
            </w: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начала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заключения контракта</w:t>
            </w: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Срок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31.08.2025</w:t>
            </w: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бюджетных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бюджет городского округа город Нововоронеж</w:t>
            </w: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Вид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местный бюджет</w:t>
            </w: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Код территории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20727000: </w:t>
            </w:r>
            <w:proofErr w:type="gramStart"/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Муниципальные</w:t>
            </w:r>
            <w:proofErr w:type="gramEnd"/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образования Воронежской области / Городские округа Воронежской области/ / город Нововоронеж</w:t>
            </w: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собственных средств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Нет</w:t>
            </w: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Финансовое обеспечение закупки</w:t>
            </w: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15"/>
              <w:gridCol w:w="2385"/>
              <w:gridCol w:w="2385"/>
              <w:gridCol w:w="2385"/>
              <w:gridCol w:w="3645"/>
            </w:tblGrid>
            <w:tr w:rsidR="006964AC" w:rsidRPr="006964AC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964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964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964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964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2027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964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6964AC" w:rsidRPr="006964AC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964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176666.67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964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176666.67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964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964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964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6964AC" w:rsidRPr="006964AC" w:rsidRDefault="006964AC" w:rsidP="006964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Этапы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Контракт не разделен на этапы исполнения контракта</w:t>
            </w: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712"/>
              <w:gridCol w:w="1136"/>
              <w:gridCol w:w="1268"/>
              <w:gridCol w:w="1104"/>
              <w:gridCol w:w="1104"/>
              <w:gridCol w:w="2791"/>
            </w:tblGrid>
            <w:tr w:rsidR="006964AC" w:rsidRPr="006964AC">
              <w:tc>
                <w:tcPr>
                  <w:tcW w:w="471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964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964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6964AC" w:rsidRPr="006964AC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964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964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964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964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964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6964AC" w:rsidRPr="006964AC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964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91404120210880370244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964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176666.67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964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176666.67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964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964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964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6964AC" w:rsidRPr="006964AC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964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964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176666.67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964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964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964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6964AC" w:rsidRPr="006964AC" w:rsidRDefault="006964AC" w:rsidP="006964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Место поставки товара, выполнения работы или оказания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</w:t>
            </w:r>
            <w:proofErr w:type="spellStart"/>
            <w:proofErr w:type="gramStart"/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Воронежская, городской округ г. Нововоронеж</w:t>
            </w: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Предусмотрена возможность одностороннего отказа от исполнения контракта в соответствии со ст. 95 Закона № 44-ФЗ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заявки</w:t>
            </w: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1766.67 РОССИЙСКИЙ РУБЛЬ</w:t>
            </w: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внесения денежных сре</w:t>
            </w:r>
            <w:proofErr w:type="gramStart"/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дств в к</w:t>
            </w:r>
            <w:proofErr w:type="gramEnd"/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ачестве обеспечения заявки на участие в закупке, а также условия гарантии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Порядок обеспечения заявки на участие в закупке предусмотрен статьей 44 Федерального закона от 05.04.2013 № 44-ФЗ. </w:t>
            </w:r>
            <w:proofErr w:type="gramStart"/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Обеспечение заявки на участие в закупке предоставляется одним из следующих способов: путем блокирования денежных средств на банковском счете, открытом таким участником в банке, включенном в перечень, утвержденный Правительством Российской Федерации, для их перевода в случаях, предусмотренных статьей 44 Закона № 44-ФЗ, на счет, на котором в соответствии с законодательством Российской Федерации учитываются операции со средствами, поступающими заказчику, или в соответствующий бюджет</w:t>
            </w:r>
            <w:proofErr w:type="gramEnd"/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бюджетной системы Российской Федерации или путем предоставления независимой гарантии, соответствующей требованиям статьи 45 Закона № 44-ФЗ.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гарантий, размещенного в единой информационной системе. Независимая гарантия должна соответствовать требованиям статьи 45 Закона № 44-ФЗ. Срок действия независимой гарантии должен составлять не менее месяца с даты окончания срока подачи заявок. Условия независимой гарантии указаны в приложении №4 к извещению об осуществлении закупки «Условия независимой гарантии». </w:t>
            </w:r>
            <w:proofErr w:type="gramStart"/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денежных средств с учетом особенностей, предусмотренных Постановлением Правительства РФ от 10.04.2023 № 579.</w:t>
            </w:r>
            <w:proofErr w:type="gramEnd"/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"Номер лицевого счёта"05914005740</w:t>
            </w:r>
          </w:p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.В</w:t>
            </w:r>
            <w:proofErr w:type="gramEnd"/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оронеж</w:t>
            </w:r>
          </w:p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счета"40102810945370000023</w:t>
            </w: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lastRenderedPageBreak/>
              <w:t xml:space="preserve">Реквизиты счета для перечисления денежных средств в случае, предусмотренном </w:t>
            </w:r>
            <w:proofErr w:type="gramStart"/>
            <w:r w:rsidRPr="006964AC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ч</w:t>
            </w:r>
            <w:proofErr w:type="gramEnd"/>
            <w:r w:rsidRPr="006964AC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.13 ст. 44 Закона № 44-ФЗ (в соответствующий бюджет бюджетной системы Российской Федерации)</w:t>
            </w: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ИНН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3651002846</w:t>
            </w: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КПП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365101001</w:t>
            </w: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КБК доходов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10011610000000000140</w:t>
            </w: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ОКТМО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20727000001</w:t>
            </w: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единого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40102810945370000023</w:t>
            </w: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03100643000000013100</w:t>
            </w: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БИК ТОФК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012007084</w:t>
            </w: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Получатель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УПРАВЛЕНИЕ ФЕДЕРАЛЬНОГО КАЗНАЧЕЙСТВА ПО ВОРОНЕЖСКОЙ ОБЛАСТИ</w:t>
            </w: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5.00%</w:t>
            </w: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обеспечения исполнения контракта,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Порядок обеспечения исполнения контракта предусмотрен статьей 96 Закона № 44-ФЗ. Исполнение контракта может обеспечиваться предоставлением независимой гарантии, соответствующей требованиям ст.45 Закона № 44-ФЗ, или внесением денежных средств на указанный заказчиком счет, на котором в соответствии с законодательством РФ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в соответствии с требованиями Закона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</w:t>
            </w: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контрактом срок исполнения обязательств, которые должны быть обеспечены такой независимой гарантией, не менее чем на один месяц, в т.ч. в случае его изменения в соответствии со статьей 95 Закона № 44-ФЗ</w:t>
            </w:r>
            <w:proofErr w:type="gramStart"/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.К</w:t>
            </w:r>
            <w:proofErr w:type="gramEnd"/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онтракт заключается после предоставления участником закупки, с которым заключается контракт, обеспечения исполнения контракта в соответствии с Законом № 44-ФЗ.</w:t>
            </w: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.В</w:t>
            </w:r>
            <w:proofErr w:type="gramEnd"/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оронеж</w:t>
            </w:r>
          </w:p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счета"40102810945370000023</w:t>
            </w: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к гарантии качества товара, работы, услуги</w:t>
            </w: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гарантия качества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 требованиях к гарантийному обслуживанию товара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Требования к гарантии производителя товара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Срок, на который предоставляется гарантия и (или) требования к объему предоставления гарантий качества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Гарантийный срок на Работы устанавливается с момента подписания Сторонами документа о приемке и составляет 12 (двенадцать) месяцев</w:t>
            </w: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гарантийных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гарантийных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1766.67 РОССИЙСКИЙ РУБЛЬ</w:t>
            </w: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предоставления обеспечения гарантийных обязательств,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Обеспечение гарантийных обязатель</w:t>
            </w:r>
            <w:proofErr w:type="gramStart"/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ств пр</w:t>
            </w:r>
            <w:proofErr w:type="gramEnd"/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едоставляется в виде независимой гарантии, соответствующей требованиям ст. 45 Федерального закона от 05.04.2013 N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гарантийных обязательств,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Федерального закона № 44-ФЗ. Обеспечение гарантийных обязательств необходимо предоставить до оформления итогового документа о приемке товара.</w:t>
            </w: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расчетного счета"03232643207270003100</w:t>
            </w:r>
          </w:p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счета"05914005740</w:t>
            </w:r>
          </w:p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.В</w:t>
            </w:r>
            <w:proofErr w:type="gramEnd"/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оронеж</w:t>
            </w:r>
          </w:p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счета"40102810945370000023</w:t>
            </w: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388"/>
              <w:gridCol w:w="805"/>
              <w:gridCol w:w="808"/>
              <w:gridCol w:w="1176"/>
              <w:gridCol w:w="994"/>
              <w:gridCol w:w="2773"/>
              <w:gridCol w:w="1171"/>
            </w:tblGrid>
            <w:tr w:rsidR="006964AC" w:rsidRPr="006964AC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6964AC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6964AC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6964AC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6964AC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6964AC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2763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23"/>
                    <w:gridCol w:w="2140"/>
                  </w:tblGrid>
                  <w:tr w:rsidR="006964AC" w:rsidRPr="006964AC">
                    <w:trPr>
                      <w:jc w:val="center"/>
                    </w:trPr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6964AC" w:rsidRPr="006964AC" w:rsidRDefault="006964AC" w:rsidP="006964A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6964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6964AC" w:rsidRPr="006964AC" w:rsidRDefault="006964AC" w:rsidP="006964A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6964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6964AC" w:rsidRPr="006964AC" w:rsidRDefault="006964AC" w:rsidP="006964AC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6964AC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Стоимость позиции</w:t>
                  </w:r>
                </w:p>
              </w:tc>
            </w:tr>
            <w:tr w:rsidR="006964AC" w:rsidRPr="006964AC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6964AC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Выполнение кадастровых работ на территории городского округа город Нововоронеж</w:t>
                  </w:r>
                  <w:r w:rsidRPr="006964AC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br/>
                    <w:t>Идентификатор: 185624967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6964AC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71.12.35.110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6964AC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Работа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6964AC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6964AC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176666.67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2763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12"/>
                    <w:gridCol w:w="1551"/>
                  </w:tblGrid>
                  <w:tr w:rsidR="006964AC" w:rsidRPr="006964AC"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6964AC" w:rsidRPr="006964AC" w:rsidRDefault="006964AC" w:rsidP="006964A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6964AC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6964AC" w:rsidRPr="006964AC" w:rsidRDefault="006964AC" w:rsidP="006964A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6964AC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1</w:t>
                        </w:r>
                      </w:p>
                    </w:tc>
                  </w:tr>
                </w:tbl>
                <w:p w:rsidR="006964AC" w:rsidRPr="006964AC" w:rsidRDefault="006964AC" w:rsidP="006964AC">
                  <w:pPr>
                    <w:spacing w:after="0" w:line="12" w:lineRule="atLeast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6964AC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176666.67</w:t>
                  </w:r>
                </w:p>
              </w:tc>
            </w:tr>
          </w:tbl>
          <w:p w:rsidR="006964AC" w:rsidRPr="006964AC" w:rsidRDefault="006964AC" w:rsidP="006964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6964AC" w:rsidRPr="006964AC" w:rsidTr="006964AC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867"/>
              <w:gridCol w:w="6219"/>
              <w:gridCol w:w="3667"/>
              <w:gridCol w:w="12"/>
              <w:gridCol w:w="7"/>
              <w:gridCol w:w="7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</w:tblGrid>
            <w:tr w:rsidR="006964AC" w:rsidRPr="006964AC">
              <w:tc>
                <w:tcPr>
                  <w:tcW w:w="0" w:type="auto"/>
                  <w:gridSpan w:val="6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6964AC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6964AC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( </w:t>
                  </w:r>
                  <w:proofErr w:type="gramEnd"/>
                  <w:r w:rsidRPr="006964AC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Выполнение кадастровых работ на территории городского округа город Нововоронеж )</w:t>
                  </w:r>
                </w:p>
              </w:tc>
            </w:tr>
            <w:tr w:rsidR="006964AC" w:rsidRPr="006964AC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6964AC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6964AC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6964AC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964AC" w:rsidRPr="006964AC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6964AC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Содержание выполняемых работ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6964AC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Выполнение работ по изготовлению межевых планов на 14 земельных участка по образованию земельных участков.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6964AC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6964AC" w:rsidRPr="006964AC" w:rsidRDefault="006964AC" w:rsidP="006964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6964AC" w:rsidRPr="006964AC" w:rsidTr="006964AC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15"/>
            </w:tblGrid>
            <w:tr w:rsidR="006964AC" w:rsidRPr="006964AC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D3D3D3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964AC" w:rsidRPr="006964AC" w:rsidRDefault="006964AC" w:rsidP="00696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6964AC" w:rsidRPr="006964AC" w:rsidRDefault="006964AC" w:rsidP="006964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6964AC" w:rsidRPr="006964AC" w:rsidTr="006964A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jc w:val="right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Итого: 176666.67 РОССИЙСКИЙ РУБЛЬ</w:t>
            </w: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64AC" w:rsidRPr="006964AC" w:rsidTr="006964A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64AC" w:rsidRPr="006964AC" w:rsidTr="006964A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Преимущества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Преимущество в соответствии с ч. 3 ст. 30 Закона № 44-ФЗ</w:t>
            </w: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64AC" w:rsidRPr="006964AC" w:rsidTr="006964A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Единые требования к участникам закупок в соответствии с ч. 1 ст. 31 Закона № 44-ФЗ</w:t>
            </w:r>
          </w:p>
          <w:p w:rsidR="006964AC" w:rsidRPr="006964AC" w:rsidRDefault="006964AC" w:rsidP="006964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 Требования к участникам закупок в соответствии с ч. 1.1 ст. 31 Закона № 44-ФЗ</w:t>
            </w:r>
          </w:p>
          <w:p w:rsidR="006964AC" w:rsidRPr="006964AC" w:rsidRDefault="006964AC" w:rsidP="006964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 Требование к участникам закупок в соответствии с п. 1 ч. 1 ст. 31 Закона № 44-ФЗ</w:t>
            </w:r>
          </w:p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РФ от 03.05.2022 г.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являться организацией, находящейся под контролем таких лиц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64AC" w:rsidRPr="006964AC" w:rsidTr="006964A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Обоснование начальной (максимальной) цены контракта</w:t>
            </w:r>
          </w:p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1 Приложение 5 - Часть 4. Обоснование начальной (максимальной) цены</w:t>
            </w:r>
          </w:p>
          <w:p w:rsidR="006964AC" w:rsidRPr="006964AC" w:rsidRDefault="006964AC" w:rsidP="006964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Проект контракта</w:t>
            </w:r>
          </w:p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3- Часть 2. Проект контракта</w:t>
            </w:r>
          </w:p>
          <w:p w:rsidR="006964AC" w:rsidRPr="006964AC" w:rsidRDefault="006964AC" w:rsidP="006964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Описание объекта закупки</w:t>
            </w:r>
          </w:p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4 - Часть 3. Описание объекта закупки</w:t>
            </w:r>
          </w:p>
          <w:p w:rsidR="006964AC" w:rsidRPr="006964AC" w:rsidRDefault="006964AC" w:rsidP="006964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к содержанию, составу заявки на участие в закупке</w:t>
            </w:r>
          </w:p>
          <w:p w:rsidR="006964AC" w:rsidRPr="006964AC" w:rsidRDefault="006964AC" w:rsidP="006964A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Требования к содержанию и составу заявки на участие</w:t>
            </w:r>
          </w:p>
          <w:p w:rsidR="006964AC" w:rsidRPr="006964AC" w:rsidRDefault="006964AC" w:rsidP="006964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 и документы</w:t>
            </w:r>
          </w:p>
          <w:p w:rsidR="006964AC" w:rsidRPr="006964AC" w:rsidRDefault="006964AC" w:rsidP="006964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964A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Документы не прикреплены</w:t>
            </w: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64AC" w:rsidRPr="006964AC" w:rsidRDefault="006964AC" w:rsidP="0069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C6015" w:rsidRDefault="008C6015"/>
    <w:sectPr w:rsidR="008C6015" w:rsidSect="006964A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964AC"/>
    <w:rsid w:val="004F44B5"/>
    <w:rsid w:val="006964AC"/>
    <w:rsid w:val="008C6015"/>
    <w:rsid w:val="00C25823"/>
    <w:rsid w:val="00CE1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696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 объекта1"/>
    <w:basedOn w:val="a"/>
    <w:rsid w:val="00696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96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96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696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0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1874</Words>
  <Characters>10684</Characters>
  <Application>Microsoft Office Word</Application>
  <DocSecurity>0</DocSecurity>
  <Lines>89</Lines>
  <Paragraphs>25</Paragraphs>
  <ScaleCrop>false</ScaleCrop>
  <Company/>
  <LinksUpToDate>false</LinksUpToDate>
  <CharactersWithSpaces>12533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Агупова</dc:creator>
  <cp:lastModifiedBy>n-maslova</cp:lastModifiedBy>
  <cp:revision>2</cp:revision>
  <cp:lastPrinted>2025-06-25T11:18:00Z</cp:lastPrinted>
  <dcterms:created xsi:type="dcterms:W3CDTF">2025-07-09T12:19:00Z</dcterms:created>
  <dcterms:modified xsi:type="dcterms:W3CDTF">2025-07-09T12:19:00Z</dcterms:modified>
</cp:coreProperties>
</file>