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6CF" w:rsidRPr="00D046CF" w:rsidRDefault="00D046CF" w:rsidP="00D046CF">
      <w:pPr>
        <w:spacing w:before="180" w:after="180" w:line="240" w:lineRule="auto"/>
        <w:jc w:val="center"/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</w:pPr>
      <w:r w:rsidRPr="00D046CF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Извещение о проведении открытого конкурса в электронной форме</w:t>
      </w:r>
    </w:p>
    <w:tbl>
      <w:tblPr>
        <w:tblW w:w="12920" w:type="dxa"/>
        <w:tblCellMar>
          <w:left w:w="0" w:type="dxa"/>
          <w:right w:w="0" w:type="dxa"/>
        </w:tblCellMar>
        <w:tblLook w:val="04A0"/>
      </w:tblPr>
      <w:tblGrid>
        <w:gridCol w:w="5220"/>
        <w:gridCol w:w="7710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</w:tblGrid>
      <w:tr w:rsidR="00D046CF" w:rsidRPr="00D046CF" w:rsidTr="00D046CF">
        <w:trPr>
          <w:gridAfter w:val="60"/>
        </w:trPr>
        <w:tc>
          <w:tcPr>
            <w:tcW w:w="516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7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D046CF" w:rsidRPr="00D046CF" w:rsidTr="00D046CF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FF0000"/>
                <w:sz w:val="14"/>
                <w:szCs w:val="14"/>
                <w:lang w:eastAsia="ru-RU"/>
              </w:rPr>
              <w:t xml:space="preserve">Внимание! </w:t>
            </w:r>
            <w:proofErr w:type="gramStart"/>
            <w:r w:rsidRPr="00D046CF">
              <w:rPr>
                <w:rFonts w:ascii="Tahoma" w:eastAsia="Times New Roman" w:hAnsi="Tahoma" w:cs="Tahoma"/>
                <w:color w:val="FF0000"/>
                <w:sz w:val="14"/>
                <w:szCs w:val="14"/>
                <w:lang w:eastAsia="ru-RU"/>
              </w:rPr>
              <w:t xml:space="preserve">За нарушение требований антимонопольного законодательства Российской Федерации о запрете участия в ограничивающих конкуренцию соглашениях, осуществления ограничивающих конкуренцию согласованных действий предусмотрена ответственность в соответствии со ст. 14.32 </w:t>
            </w:r>
            <w:proofErr w:type="spellStart"/>
            <w:r w:rsidRPr="00D046CF">
              <w:rPr>
                <w:rFonts w:ascii="Tahoma" w:eastAsia="Times New Roman" w:hAnsi="Tahoma" w:cs="Tahoma"/>
                <w:color w:val="FF0000"/>
                <w:sz w:val="14"/>
                <w:szCs w:val="14"/>
                <w:lang w:eastAsia="ru-RU"/>
              </w:rPr>
              <w:t>КоАП</w:t>
            </w:r>
            <w:proofErr w:type="spellEnd"/>
            <w:r w:rsidRPr="00D046CF">
              <w:rPr>
                <w:rFonts w:ascii="Tahoma" w:eastAsia="Times New Roman" w:hAnsi="Tahoma" w:cs="Tahoma"/>
                <w:color w:val="FF0000"/>
                <w:sz w:val="14"/>
                <w:szCs w:val="14"/>
                <w:lang w:eastAsia="ru-RU"/>
              </w:rPr>
              <w:t xml:space="preserve"> РФ и ст. 178 УК РФ</w:t>
            </w:r>
            <w:proofErr w:type="gramEnd"/>
          </w:p>
        </w:tc>
      </w:tr>
      <w:tr w:rsidR="00D046CF" w:rsidRPr="00D046CF" w:rsidTr="00D046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46CF" w:rsidRPr="00D046CF" w:rsidTr="00D046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извещения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D046CF" w:rsidRPr="00D046CF" w:rsidTr="00D046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Ремонт автомобильной дороги ул. Набережная, д. 26А км 0+000- км 0+289 в городском округе город Нововоронеж Воронежской области; ремонт автомобильной дороги ул. Набережная км 0+100 - км 0+156 в городском округе город Нововоронеж Воронежской области; ремонт автомобильной дороги ул. Победы км 0+000- км 0+176 в городском округе город Нововоронеж Воронежской области;</w:t>
            </w:r>
            <w:proofErr w:type="gramEnd"/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ремонт автомобильной дороги ул. </w:t>
            </w:r>
            <w:proofErr w:type="gramStart"/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Солнечная</w:t>
            </w:r>
            <w:proofErr w:type="gramEnd"/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км 0+000 - км 0+155 в городском округе город Нововоронеж Воронежской области</w:t>
            </w:r>
          </w:p>
        </w:tc>
      </w:tr>
      <w:tr w:rsidR="00D046CF" w:rsidRPr="00D046CF" w:rsidTr="00D046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Открытый конкурс в электронной форме</w:t>
            </w:r>
          </w:p>
        </w:tc>
      </w:tr>
      <w:tr w:rsidR="00D046CF" w:rsidRPr="00D046CF" w:rsidTr="00D046CF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Конкурс проводится в соответствии с ч. 19 ст. 48 Закона № 44-ФЗ</w:t>
            </w:r>
          </w:p>
        </w:tc>
      </w:tr>
      <w:tr w:rsidR="00D046CF" w:rsidRPr="00D046CF" w:rsidTr="00D046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РТС-тендер</w:t>
            </w:r>
          </w:p>
        </w:tc>
      </w:tr>
      <w:tr w:rsidR="00D046CF" w:rsidRPr="00D046CF" w:rsidTr="00D046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http://www.rts-tender.ru</w:t>
            </w:r>
          </w:p>
        </w:tc>
      </w:tr>
      <w:tr w:rsidR="00D046CF" w:rsidRPr="00D046CF" w:rsidTr="00D046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Размещение осуществляет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Уполномоченный орган</w:t>
            </w: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br/>
              <w:t>АДМИНИСТРАЦИЯ ГОРОДСКОГО ОКРУГА ГОРОД НОВОВОРОНЕЖ</w:t>
            </w:r>
          </w:p>
        </w:tc>
      </w:tr>
      <w:tr w:rsidR="00D046CF" w:rsidRPr="00D046CF" w:rsidTr="00D046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46CF" w:rsidRPr="00D046CF" w:rsidTr="00D046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АДМИНИСТРАЦИЯ ГОРОДСКОГО ОКРУГА ГОРОД НОВОВОРОНЕЖ</w:t>
            </w:r>
          </w:p>
        </w:tc>
      </w:tr>
      <w:tr w:rsidR="00D046CF" w:rsidRPr="00D046CF" w:rsidTr="00D046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Почтовый адрес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обл</w:t>
            </w:r>
            <w:proofErr w:type="spellEnd"/>
            <w:proofErr w:type="gramEnd"/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, Нововоронеж г, УЛ. КОСМОНАВТОВ, Д. 4</w:t>
            </w:r>
          </w:p>
        </w:tc>
      </w:tr>
      <w:tr w:rsidR="00D046CF" w:rsidRPr="00D046CF" w:rsidTr="00D046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Место нахождения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обл</w:t>
            </w:r>
            <w:proofErr w:type="spellEnd"/>
            <w:proofErr w:type="gramEnd"/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, Нововоронеж г, УЛ. КОСМОНАВТОВ, Д. 4</w:t>
            </w:r>
          </w:p>
        </w:tc>
      </w:tr>
      <w:tr w:rsidR="00D046CF" w:rsidRPr="00D046CF" w:rsidTr="00D046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Севастьянова Елена Леонидовна</w:t>
            </w:r>
          </w:p>
        </w:tc>
      </w:tr>
      <w:tr w:rsidR="00D046CF" w:rsidRPr="00D046CF" w:rsidTr="00D046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nvor@govvrn.ru</w:t>
            </w:r>
          </w:p>
        </w:tc>
      </w:tr>
      <w:tr w:rsidR="00D046CF" w:rsidRPr="00D046CF" w:rsidTr="00D046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7-47364-24339</w:t>
            </w:r>
          </w:p>
        </w:tc>
      </w:tr>
      <w:tr w:rsidR="00D046CF" w:rsidRPr="00D046CF" w:rsidTr="00D046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Факс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7-47364-24606</w:t>
            </w:r>
          </w:p>
        </w:tc>
      </w:tr>
      <w:tr w:rsidR="00D046CF" w:rsidRPr="00D046CF" w:rsidTr="00D046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Ответственное должностное лицо заказчика: Авдеева Светлана Викторовна, тел: (47364)2-57-61</w:t>
            </w:r>
          </w:p>
        </w:tc>
      </w:tr>
      <w:tr w:rsidR="00D046CF" w:rsidRPr="00D046CF" w:rsidTr="00D046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46CF" w:rsidRPr="00D046CF" w:rsidTr="00D046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и время окончания срока подачи заявок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23.06.2025 09:00</w:t>
            </w:r>
          </w:p>
        </w:tc>
      </w:tr>
      <w:tr w:rsidR="00D046CF" w:rsidRPr="00D046CF" w:rsidTr="00D046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рассмотрения и оценки вторых частей заявок на участие в закупке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25.06.2025</w:t>
            </w:r>
          </w:p>
        </w:tc>
      </w:tr>
      <w:tr w:rsidR="00D046CF" w:rsidRPr="00D046CF" w:rsidTr="00D046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подведения итогов определения поставщика (подрядчика, исполнителя)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26.06.2025</w:t>
            </w:r>
          </w:p>
        </w:tc>
      </w:tr>
      <w:tr w:rsidR="00D046CF" w:rsidRPr="00D046CF" w:rsidTr="00D046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46CF" w:rsidRPr="00D046CF" w:rsidTr="00D046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13502865.23 РОССИЙСКИЙ РУБЛЬ</w:t>
            </w:r>
          </w:p>
        </w:tc>
      </w:tr>
      <w:tr w:rsidR="00D046CF" w:rsidRPr="00D046CF" w:rsidTr="00D046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253365100284636510100100490024211244</w:t>
            </w:r>
          </w:p>
        </w:tc>
      </w:tr>
      <w:tr w:rsidR="00D046CF" w:rsidRPr="00D046CF" w:rsidTr="00D046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46CF" w:rsidRPr="00D046CF" w:rsidTr="00D046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1 АДМИНИСТРАЦИЯ ГОРОДСКОГО ОКРУГА ГОРОД НОВОВОРОНЕЖ</w:t>
            </w: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46CF" w:rsidRPr="00D046CF" w:rsidTr="00D046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13502865.23 РОССИЙСКИЙ РУБЛЬ</w:t>
            </w:r>
          </w:p>
        </w:tc>
      </w:tr>
      <w:tr w:rsidR="00D046CF" w:rsidRPr="00D046CF" w:rsidTr="00D046CF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Информация о сроках исполнения контракта и источниках финансирования</w:t>
            </w:r>
          </w:p>
        </w:tc>
      </w:tr>
      <w:tr w:rsidR="00D046CF" w:rsidRPr="00D046CF" w:rsidTr="00D046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начала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 даты заключения контракта</w:t>
            </w:r>
          </w:p>
        </w:tc>
      </w:tr>
      <w:tr w:rsidR="00D046CF" w:rsidRPr="00D046CF" w:rsidTr="00D046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Срок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30.11.2025</w:t>
            </w:r>
          </w:p>
        </w:tc>
      </w:tr>
      <w:tr w:rsidR="00D046CF" w:rsidRPr="00D046CF" w:rsidTr="00D046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Закупка за счет бюджетных средств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</w:t>
            </w:r>
          </w:p>
        </w:tc>
      </w:tr>
      <w:tr w:rsidR="00D046CF" w:rsidRPr="00D046CF" w:rsidTr="00D046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Наименование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бюджет городского округа город Нововоронеж</w:t>
            </w:r>
          </w:p>
        </w:tc>
      </w:tr>
      <w:tr w:rsidR="00D046CF" w:rsidRPr="00D046CF" w:rsidTr="00D046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Вид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местный бюджет</w:t>
            </w:r>
          </w:p>
        </w:tc>
      </w:tr>
      <w:tr w:rsidR="00D046CF" w:rsidRPr="00D046CF" w:rsidTr="00D046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Код территории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20727000: </w:t>
            </w:r>
            <w:proofErr w:type="gramStart"/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Муниципальные образования Воронежской области / Городские округа Воронежской области/ / город Нововоронеж</w:t>
            </w:r>
            <w:proofErr w:type="gramEnd"/>
          </w:p>
        </w:tc>
      </w:tr>
      <w:tr w:rsidR="00D046CF" w:rsidRPr="00D046CF" w:rsidTr="00D046CF">
        <w:trPr>
          <w:gridAfter w:val="60"/>
          <w:trHeight w:val="1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Закупка за счет собственных средств организации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Нет</w:t>
            </w:r>
          </w:p>
        </w:tc>
      </w:tr>
      <w:tr w:rsidR="00D046CF" w:rsidRPr="00D046CF" w:rsidTr="00D046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Финансовое обеспечение закупки</w:t>
            </w: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46CF" w:rsidRPr="00D046CF" w:rsidTr="00D046CF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tbl>
            <w:tblPr>
              <w:tblW w:w="1262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26"/>
              <w:gridCol w:w="2428"/>
              <w:gridCol w:w="2428"/>
              <w:gridCol w:w="2428"/>
              <w:gridCol w:w="3710"/>
            </w:tblGrid>
            <w:tr w:rsidR="00D046CF" w:rsidRPr="00D046CF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046C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046C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046C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046C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2027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046C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Сумма на последующие годы</w:t>
                  </w:r>
                </w:p>
              </w:tc>
            </w:tr>
            <w:tr w:rsidR="00D046CF" w:rsidRPr="00D046CF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046C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13502865.23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046C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13502865.23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046C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046C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046C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D046CF" w:rsidRPr="00D046CF" w:rsidRDefault="00D046CF" w:rsidP="00D046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D046CF" w:rsidRPr="00D046CF" w:rsidTr="00D046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lastRenderedPageBreak/>
              <w:t>Этапы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46CF" w:rsidRPr="00D046CF" w:rsidTr="00D046CF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Контракт не разделен на этапы исполнения контракта</w:t>
            </w:r>
          </w:p>
        </w:tc>
      </w:tr>
      <w:tr w:rsidR="00D046CF" w:rsidRPr="00D046CF" w:rsidTr="00D046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Финансирование за счет бюджетных средств</w:t>
            </w: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46CF" w:rsidRPr="00D046CF" w:rsidTr="00D046CF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tbl>
            <w:tblPr>
              <w:tblW w:w="1262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910"/>
              <w:gridCol w:w="1380"/>
              <w:gridCol w:w="1380"/>
              <w:gridCol w:w="1094"/>
              <w:gridCol w:w="1094"/>
              <w:gridCol w:w="2762"/>
            </w:tblGrid>
            <w:tr w:rsidR="00D046CF" w:rsidRPr="00D046CF">
              <w:tc>
                <w:tcPr>
                  <w:tcW w:w="49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046C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0" w:type="auto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046C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контракта (в валюте контракта)</w:t>
                  </w:r>
                </w:p>
              </w:tc>
            </w:tr>
            <w:tr w:rsidR="00D046CF" w:rsidRPr="00D046CF"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046C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046C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046C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046C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2027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046C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на последующие годы</w:t>
                  </w:r>
                </w:p>
              </w:tc>
            </w:tr>
            <w:tr w:rsidR="00D046CF" w:rsidRPr="00D046CF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046C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914040902314SД130244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046C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13502865.23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046C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13502865.23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046C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046C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046C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D046CF" w:rsidRPr="00D046CF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046C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046C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13502865.23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046C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046C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046C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D046CF" w:rsidRPr="00D046CF" w:rsidRDefault="00D046CF" w:rsidP="00D046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D046CF" w:rsidRPr="00D046CF" w:rsidTr="00D046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Место поставки товара, выполнения работы или оказания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Российская Федерация, </w:t>
            </w:r>
            <w:proofErr w:type="spellStart"/>
            <w:proofErr w:type="gramStart"/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обл</w:t>
            </w:r>
            <w:proofErr w:type="spellEnd"/>
            <w:proofErr w:type="gramEnd"/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Воронежская, г.о. город Нововоронеж, г Нововоронеж,</w:t>
            </w:r>
          </w:p>
        </w:tc>
      </w:tr>
      <w:tr w:rsidR="00D046CF" w:rsidRPr="00D046CF" w:rsidTr="00D046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Предусмотрена возможность одностороннего отказа от исполнения контракта в соответствии со ст. 95 Закона № 44-ФЗ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</w:t>
            </w:r>
          </w:p>
        </w:tc>
      </w:tr>
      <w:tr w:rsidR="00D046CF" w:rsidRPr="00D046CF" w:rsidTr="00D046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Обеспечение заявки</w:t>
            </w: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46CF" w:rsidRPr="00D046CF" w:rsidTr="00D046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Требуется обеспечение заявки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D046CF" w:rsidRPr="00D046CF" w:rsidTr="00D046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Размер обеспечения заявки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135028.65 РОССИЙСКИЙ РУБЛЬ</w:t>
            </w:r>
          </w:p>
        </w:tc>
      </w:tr>
      <w:tr w:rsidR="00D046CF" w:rsidRPr="00D046CF" w:rsidTr="00D046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Порядок внесения денежных сре</w:t>
            </w:r>
            <w:proofErr w:type="gramStart"/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дств в к</w:t>
            </w:r>
            <w:proofErr w:type="gramEnd"/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ачестве обеспечения заявки на участие в закупке, а также условия гарантии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Порядок обеспечения заявки на участие в закупке предусмотрен статьей 44 Федерального закона от 05.04.2013 № 44-ФЗ. </w:t>
            </w:r>
            <w:proofErr w:type="gramStart"/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Обеспечение заявки на участие в закупке предоставляется одним из следующих способов: путем блокирования денежных средств на банковском счете, открытом таким участником в банке, включенном в перечень, утвержденный Правительством Российской Федерации, для их перевода в случаях, предусмотренных статьей 44 Закона № 44-ФЗ, на счет, на котором в соответствии с законодательством Российской Федерации учитываются операции со средствами, поступающими заказчику, или в соответствующий бюджет</w:t>
            </w:r>
            <w:proofErr w:type="gramEnd"/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бюджетной системы Российской Федерации или путем предоставления независимой гарантии, соответствующей требованиям статьи 45 Закона № 44-ФЗ.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гарантий, размещенного в единой информационной системе. Независимая гарантия должна соответствовать требованиям статьи 45 Закона № 44-ФЗ. Срок действия независимой гарантии должен составлять не менее месяца с даты окончания срока подачи заявок. Условия независимой гарантии указаны в приложении №4 к извещению об осуществлении закупки «Условия независимой гарантии». </w:t>
            </w:r>
            <w:proofErr w:type="gramStart"/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Участники закупки, являющиеся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физическими лицами, являющимися гражданами государства - члена Евразийского экономического союза, за исключением Российской Федерации, вправе предоставить обеспечение заявок в виде денежных средств с учетом особенностей, предусмотренных Постановлением Правительства РФ от 10.04.2023 № 579.</w:t>
            </w:r>
            <w:proofErr w:type="gramEnd"/>
          </w:p>
        </w:tc>
      </w:tr>
      <w:tr w:rsidR="00D046CF" w:rsidRPr="00D046CF" w:rsidTr="00D046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Реквизиты счета для учета операций со средствами, поступающими заказчику</w:t>
            </w: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46CF" w:rsidRPr="00D046CF" w:rsidTr="00D046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Реквизиты счета для учета операций со средствами, поступающими заказчику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расчётного счёта"03232643207270003100</w:t>
            </w:r>
          </w:p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лицевого счёта"05914005740</w:t>
            </w:r>
          </w:p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"Код поступления" Информация отсутствует</w:t>
            </w:r>
          </w:p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"БИК"012007084</w:t>
            </w:r>
          </w:p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"Наименование кредитной организации"ОТДЕЛЕНИЕ ВОРОНЕЖ БАНКА РОССИИ // УФК по Воронежской области г</w:t>
            </w:r>
            <w:proofErr w:type="gramStart"/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.В</w:t>
            </w:r>
            <w:proofErr w:type="gramEnd"/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оронеж</w:t>
            </w:r>
          </w:p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корреспондентского счета"40102810945370000023</w:t>
            </w:r>
          </w:p>
        </w:tc>
      </w:tr>
      <w:tr w:rsidR="00D046CF" w:rsidRPr="00D046CF" w:rsidTr="00D046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lastRenderedPageBreak/>
              <w:t xml:space="preserve">Реквизиты счета для перечисления денежных средств в случае, предусмотренном </w:t>
            </w:r>
            <w:proofErr w:type="gramStart"/>
            <w:r w:rsidRPr="00D046CF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ч</w:t>
            </w:r>
            <w:proofErr w:type="gramEnd"/>
            <w:r w:rsidRPr="00D046CF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.13 ст. 44 Закона № 44-ФЗ (в соответствующий бюджет бюджетной системы Российской Федерации)</w:t>
            </w: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46CF" w:rsidRPr="00D046CF" w:rsidTr="00D046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ИНН получателя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3651002846</w:t>
            </w:r>
          </w:p>
        </w:tc>
      </w:tr>
      <w:tr w:rsidR="00D046CF" w:rsidRPr="00D046CF" w:rsidTr="00D046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КПП получателя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365101001</w:t>
            </w:r>
          </w:p>
        </w:tc>
      </w:tr>
      <w:tr w:rsidR="00D046CF" w:rsidRPr="00D046CF" w:rsidTr="00D046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КБК доходов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Информация отсутствует</w:t>
            </w:r>
          </w:p>
        </w:tc>
      </w:tr>
      <w:tr w:rsidR="00D046CF" w:rsidRPr="00D046CF" w:rsidTr="00D046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ОКТМО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20727000001</w:t>
            </w:r>
          </w:p>
        </w:tc>
      </w:tr>
      <w:tr w:rsidR="00D046CF" w:rsidRPr="00D046CF" w:rsidTr="00D046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единого казначейского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40102810945370000023</w:t>
            </w:r>
          </w:p>
        </w:tc>
      </w:tr>
      <w:tr w:rsidR="00D046CF" w:rsidRPr="00D046CF" w:rsidTr="00D046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казначейского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03100643000000013100</w:t>
            </w:r>
          </w:p>
        </w:tc>
      </w:tr>
      <w:tr w:rsidR="00D046CF" w:rsidRPr="00D046CF" w:rsidTr="00D046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БИК ТОФК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012007084</w:t>
            </w:r>
          </w:p>
        </w:tc>
      </w:tr>
      <w:tr w:rsidR="00D046CF" w:rsidRPr="00D046CF" w:rsidTr="00D046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Получатель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УПРАВЛЕНИЕ ФЕДЕРАЛЬНОГО КАЗНАЧЕЙСТВА ПО ВОРОНЕЖСКОЙ ОБЛАСТИ</w:t>
            </w:r>
          </w:p>
        </w:tc>
      </w:tr>
      <w:tr w:rsidR="00D046CF" w:rsidRPr="00D046CF" w:rsidTr="00D046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46CF" w:rsidRPr="00D046CF" w:rsidTr="00D046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D046CF" w:rsidRPr="00D046CF" w:rsidTr="00D046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20.00%</w:t>
            </w:r>
          </w:p>
        </w:tc>
      </w:tr>
      <w:tr w:rsidR="00D046CF" w:rsidRPr="00D046CF" w:rsidTr="00D046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Порядок обеспечения исполнения контракта, требования к обеспечению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Порядок обеспечения исполнения контракта предусмотрен статьей 96 Закона № 44-ФЗ. Исполнение контракта может обеспечиваться предоставлением независимой гарантии, соответствующей требованиям ст.45 Закона № 44-ФЗ, или внесением денежных средств на указанный заказчиком счет, на котором в соответствии с законодательством РФ учитываются операции со средствами, поступающими заказчику. Способ обеспечения исполнения контракта, срок действия независимой гарантии определяются в соответствии с требованиями Закона № 44-ФЗ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т.ч. в случае его изменения в соответствии со статьей 95 Закона № 44-ФЗ</w:t>
            </w:r>
            <w:proofErr w:type="gramStart"/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.К</w:t>
            </w:r>
            <w:proofErr w:type="gramEnd"/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онтракт заключается после предоставления участником закупки, с которым заключается контракт, обеспечения исполнения контракта в соответствии с Законом № 44-ФЗ.</w:t>
            </w:r>
          </w:p>
        </w:tc>
      </w:tr>
      <w:tr w:rsidR="00D046CF" w:rsidRPr="00D046CF" w:rsidTr="00D046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Платежные реквизиты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расчётного счёта"03232643207270003100</w:t>
            </w:r>
          </w:p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лицевого счёта"05914005740</w:t>
            </w:r>
          </w:p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"Код поступления" Информация отсутствует</w:t>
            </w:r>
          </w:p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"БИК"012007084</w:t>
            </w:r>
          </w:p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"Наименование кредитной организации"ОТДЕЛЕНИЕ ВОРОНЕЖ БАНКА РОССИИ // УФК по Воронежской области г</w:t>
            </w:r>
            <w:proofErr w:type="gramStart"/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.В</w:t>
            </w:r>
            <w:proofErr w:type="gramEnd"/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оронеж</w:t>
            </w:r>
          </w:p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корреспондентского счета"40102810945370000023</w:t>
            </w:r>
          </w:p>
        </w:tc>
      </w:tr>
      <w:tr w:rsidR="00D046CF" w:rsidRPr="00D046CF" w:rsidTr="00D046CF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Требования к гарантии качества товара, работы, услуги</w:t>
            </w:r>
          </w:p>
        </w:tc>
      </w:tr>
      <w:tr w:rsidR="00D046CF" w:rsidRPr="00D046CF" w:rsidTr="00D046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Требуется гарантия качества товара, работы,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</w:t>
            </w:r>
          </w:p>
        </w:tc>
      </w:tr>
      <w:tr w:rsidR="00D046CF" w:rsidRPr="00D046CF" w:rsidTr="00D046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Информация о требованиях к гарантийному обслуживанию товара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D046CF" w:rsidRPr="00D046CF" w:rsidTr="00D046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Требования к гарантии производителя товара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D046CF" w:rsidRPr="00D046CF" w:rsidTr="00D046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Срок, на который предоставляется гарантия и (или) требования к объему предоставления гарантий качества товара, работы,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нижний слой покрытия - 5 лет; верхний слой покрытия - 5лет; бортовой камень - 2 года; дорожная разметка термопластиком – 1 год.</w:t>
            </w:r>
          </w:p>
        </w:tc>
      </w:tr>
      <w:tr w:rsidR="00D046CF" w:rsidRPr="00D046CF" w:rsidTr="00D046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Обеспечение гарантийных обязательств</w:t>
            </w: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46CF" w:rsidRPr="00D046CF" w:rsidTr="00D046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Требуется обеспечение гарантийных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D046CF" w:rsidRPr="00D046CF" w:rsidTr="00D046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Размер обеспечения гарантийных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270057.30 РОССИЙСКИЙ РУБЛЬ</w:t>
            </w:r>
          </w:p>
        </w:tc>
      </w:tr>
      <w:tr w:rsidR="00D046CF" w:rsidRPr="00D046CF" w:rsidTr="00D046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Порядок предоставления обеспечения гарантийных обязательств, требования к обеспечению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Обеспечение гарантийных обязатель</w:t>
            </w:r>
            <w:proofErr w:type="gramStart"/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ств пр</w:t>
            </w:r>
            <w:proofErr w:type="gramEnd"/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едоставляется в виде независимой гарантии, соответствующей требованиям ст. 45 Федерального закона от 05.04.2013 N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гарантийных обязательств, срок действия независимой гарантии определяются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ст. 95 Федерального закона № 44-ФЗ. Обеспечение гарантийных обязательств необходимо предоставить до оформления итогового документа о приемке товара.</w:t>
            </w:r>
          </w:p>
        </w:tc>
      </w:tr>
      <w:tr w:rsidR="00D046CF" w:rsidRPr="00D046CF" w:rsidTr="00D046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Платежные реквизиты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расчетного счета"03232643207270003100</w:t>
            </w:r>
          </w:p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лицевого счета"05914005740</w:t>
            </w:r>
          </w:p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"Код поступления" Информация отсутствует</w:t>
            </w:r>
          </w:p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"БИК"012007084</w:t>
            </w:r>
          </w:p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"Наименование кредитной организации"ОТДЕЛЕНИЕ ВОРОНЕЖ БАНКА РОССИИ // УФК по Воронежской области </w:t>
            </w: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г</w:t>
            </w:r>
            <w:proofErr w:type="gramStart"/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.В</w:t>
            </w:r>
            <w:proofErr w:type="gramEnd"/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оронеж</w:t>
            </w:r>
          </w:p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корреспондентского счета"40102810945370000023</w:t>
            </w:r>
          </w:p>
        </w:tc>
      </w:tr>
      <w:tr w:rsidR="00D046CF" w:rsidRPr="00D046CF" w:rsidTr="00D046CF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lastRenderedPageBreak/>
              <w:t>Информация о банковском и (или) казначейском сопровождении контракта</w:t>
            </w:r>
          </w:p>
        </w:tc>
      </w:tr>
      <w:tr w:rsidR="00D046CF" w:rsidRPr="00D046CF" w:rsidTr="00D046CF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Банковское или казначейское сопровождение контракта не требуется</w:t>
            </w:r>
          </w:p>
        </w:tc>
      </w:tr>
      <w:tr w:rsidR="00D046CF" w:rsidRPr="00D046CF" w:rsidTr="00D046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Информация отсутствует</w:t>
            </w:r>
          </w:p>
        </w:tc>
      </w:tr>
      <w:tr w:rsidR="00D046CF" w:rsidRPr="00D046CF" w:rsidTr="00D046CF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46CF" w:rsidRPr="00D046CF" w:rsidTr="00D046CF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tbl>
            <w:tblPr>
              <w:tblW w:w="1262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160"/>
              <w:gridCol w:w="765"/>
              <w:gridCol w:w="633"/>
              <w:gridCol w:w="816"/>
              <w:gridCol w:w="813"/>
              <w:gridCol w:w="1577"/>
              <w:gridCol w:w="856"/>
            </w:tblGrid>
            <w:tr w:rsidR="00D046CF" w:rsidRPr="00D046CF">
              <w:trPr>
                <w:trHeight w:val="1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D046CF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D046CF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D046CF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Тип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D046CF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D046CF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Цена за единицу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1567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27"/>
                    <w:gridCol w:w="940"/>
                  </w:tblGrid>
                  <w:tr w:rsidR="00D046CF" w:rsidRPr="00D046CF">
                    <w:trPr>
                      <w:jc w:val="center"/>
                    </w:trPr>
                    <w:tc>
                      <w:tcPr>
                        <w:tcW w:w="600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60" w:type="dxa"/>
                          <w:left w:w="60" w:type="dxa"/>
                          <w:bottom w:w="60" w:type="dxa"/>
                          <w:right w:w="60" w:type="dxa"/>
                        </w:tcMar>
                        <w:vAlign w:val="center"/>
                        <w:hideMark/>
                      </w:tcPr>
                      <w:p w:rsidR="00D046CF" w:rsidRPr="00D046CF" w:rsidRDefault="00D046CF" w:rsidP="00D046CF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</w:pPr>
                        <w:r w:rsidRPr="00D046C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  <w:t>Заказчик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60" w:type="dxa"/>
                          <w:left w:w="60" w:type="dxa"/>
                          <w:bottom w:w="60" w:type="dxa"/>
                          <w:right w:w="60" w:type="dxa"/>
                        </w:tcMar>
                        <w:vAlign w:val="center"/>
                        <w:hideMark/>
                      </w:tcPr>
                      <w:p w:rsidR="00D046CF" w:rsidRPr="00D046CF" w:rsidRDefault="00D046CF" w:rsidP="00D046CF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</w:pPr>
                        <w:r w:rsidRPr="00D046C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  <w:t>Количество (объем работы, услуги)</w:t>
                        </w:r>
                      </w:p>
                    </w:tc>
                  </w:tr>
                </w:tbl>
                <w:p w:rsidR="00D046CF" w:rsidRPr="00D046CF" w:rsidRDefault="00D046CF" w:rsidP="00D046CF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D046CF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Стоимость позиции</w:t>
                  </w:r>
                </w:p>
              </w:tc>
            </w:tr>
            <w:tr w:rsidR="00D046CF" w:rsidRPr="00D046CF">
              <w:trPr>
                <w:trHeight w:val="1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proofErr w:type="gramStart"/>
                  <w:r w:rsidRPr="00D046CF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Ремонт автомобильной дороги ул. Набережная, д. 26А км 0+000- км 0+289 в городском округе город Нововоронеж Воронежской области; ремонт автомобильной дороги ул. Набережная км 0+100 - км 0+156 в городском округе город Нововоронеж Воронежской области; ремонт автомобильной дороги ул. Победы км 0+000- км 0+176 в городском округе город Нововоронеж Воронежской области;</w:t>
                  </w:r>
                  <w:proofErr w:type="gramEnd"/>
                  <w:r w:rsidRPr="00D046CF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 xml:space="preserve"> ремонт автомобильной дороги ул. </w:t>
                  </w:r>
                  <w:proofErr w:type="gramStart"/>
                  <w:r w:rsidRPr="00D046CF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Солнечная</w:t>
                  </w:r>
                  <w:proofErr w:type="gramEnd"/>
                  <w:r w:rsidRPr="00D046CF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 xml:space="preserve"> км 0+000 - км 0+155 в городском округе город Нововоронеж Воронежской области</w:t>
                  </w:r>
                  <w:r w:rsidRPr="00D046CF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br/>
                    <w:t>Идентификатор: 184381392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D046CF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42.11.10.129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D046CF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Работа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D046CF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D046CF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13502865.23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1567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216"/>
                    <w:gridCol w:w="351"/>
                  </w:tblGrid>
                  <w:tr w:rsidR="00D046CF" w:rsidRPr="00D046CF">
                    <w:tc>
                      <w:tcPr>
                        <w:tcW w:w="600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60" w:type="dxa"/>
                          <w:left w:w="60" w:type="dxa"/>
                          <w:bottom w:w="60" w:type="dxa"/>
                          <w:right w:w="60" w:type="dxa"/>
                        </w:tcMar>
                        <w:vAlign w:val="center"/>
                        <w:hideMark/>
                      </w:tcPr>
                      <w:p w:rsidR="00D046CF" w:rsidRPr="00D046CF" w:rsidRDefault="00D046CF" w:rsidP="00D046C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D046CF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АДМИНИСТРАЦИЯ ГОРОДСКОГО ОКРУГА ГОРОД НОВОВОРОНЕЖ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60" w:type="dxa"/>
                          <w:left w:w="60" w:type="dxa"/>
                          <w:bottom w:w="60" w:type="dxa"/>
                          <w:right w:w="60" w:type="dxa"/>
                        </w:tcMar>
                        <w:vAlign w:val="center"/>
                        <w:hideMark/>
                      </w:tcPr>
                      <w:p w:rsidR="00D046CF" w:rsidRPr="00D046CF" w:rsidRDefault="00D046CF" w:rsidP="00D046C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D046CF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1</w:t>
                        </w:r>
                      </w:p>
                    </w:tc>
                  </w:tr>
                </w:tbl>
                <w:p w:rsidR="00D046CF" w:rsidRPr="00D046CF" w:rsidRDefault="00D046CF" w:rsidP="00D046CF">
                  <w:pPr>
                    <w:spacing w:after="0" w:line="12" w:lineRule="atLeast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D046CF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13502865.23</w:t>
                  </w:r>
                </w:p>
              </w:tc>
            </w:tr>
          </w:tbl>
          <w:p w:rsidR="00D046CF" w:rsidRPr="00D046CF" w:rsidRDefault="00D046CF" w:rsidP="00D046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D046CF" w:rsidRPr="00D046CF" w:rsidTr="00D046CF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tbl>
            <w:tblPr>
              <w:tblW w:w="1262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882"/>
              <w:gridCol w:w="7839"/>
              <w:gridCol w:w="2480"/>
              <w:gridCol w:w="13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</w:tblGrid>
            <w:tr w:rsidR="00D046CF" w:rsidRPr="00D046CF">
              <w:tc>
                <w:tcPr>
                  <w:tcW w:w="0" w:type="auto"/>
                  <w:gridSpan w:val="6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D046CF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 xml:space="preserve">Характеристики товара, работы, услуги </w:t>
                  </w:r>
                  <w:proofErr w:type="gramStart"/>
                  <w:r w:rsidRPr="00D046CF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 xml:space="preserve">( </w:t>
                  </w:r>
                  <w:proofErr w:type="gramEnd"/>
                  <w:r w:rsidRPr="00D046CF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Ремонт автомобильной дороги ул. Набережная, д. 26А км 0+000- км 0+289 в городском округе город Нововоронеж Воронежской области; ремонт автомобильной дороги ул. Набережная км 0+100 - км 0+156 в городском округе город Нововоронеж Воронежской области; ремонт автомобильной дороги ул. Победы км 0+000- км 0+176 в городском округе город Нововоронеж Воронежской области; ремонт автомобильной дороги ул. Солнечная км 0+000 - км 0+155 в городском округе город Нововоронеж Воронежской области</w:t>
                  </w:r>
                  <w:proofErr w:type="gramStart"/>
                  <w:r w:rsidRPr="00D046CF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 xml:space="preserve"> )</w:t>
                  </w:r>
                  <w:proofErr w:type="gramEnd"/>
                </w:p>
              </w:tc>
            </w:tr>
            <w:tr w:rsidR="00D046CF" w:rsidRPr="00D046CF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D046CF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Наименование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D046CF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Значение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D046CF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Инструкция по заполнению характеристики в заявке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046CF" w:rsidRPr="00D046CF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D046CF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Требования к качеству и безопасности работ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D046CF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 xml:space="preserve">Выполняемые работы должны соответствовать требованиям соответствующих нормативных документов, ГОСТ, ТУ, </w:t>
                  </w:r>
                  <w:proofErr w:type="spellStart"/>
                  <w:r w:rsidRPr="00D046CF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СНиП</w:t>
                  </w:r>
                  <w:proofErr w:type="spellEnd"/>
                  <w:r w:rsidRPr="00D046CF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, ВСН, стандартов, установленных действующим законодательством на соответствующие виды работ и обеспечивающих безопасную эксплуатацию.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D046CF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D046CF" w:rsidRPr="00D046CF" w:rsidRDefault="00D046CF" w:rsidP="00D046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D046CF" w:rsidRPr="00D046CF" w:rsidTr="00D046CF">
        <w:tc>
          <w:tcPr>
            <w:tcW w:w="0" w:type="auto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tbl>
            <w:tblPr>
              <w:tblW w:w="1262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620"/>
            </w:tblGrid>
            <w:tr w:rsidR="00D046CF" w:rsidRPr="00D046CF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D3D3D3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046CF" w:rsidRPr="00D046CF" w:rsidRDefault="00D046CF" w:rsidP="00D046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D046CF" w:rsidRPr="00D046CF" w:rsidRDefault="00D046CF" w:rsidP="00D046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D046CF" w:rsidRPr="00D046CF" w:rsidTr="00D046CF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jc w:val="right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Итого: 13502865.23 РОССИЙСКИЙ РУБЛЬ</w:t>
            </w: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46CF" w:rsidRPr="00D046CF" w:rsidTr="00D046C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46CF" w:rsidRPr="00D046CF" w:rsidTr="00D046C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Преимущества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Преимущество в соответствии с ч. 3 ст. 30 Закона № 44-ФЗ</w:t>
            </w: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46CF" w:rsidRPr="00D046CF" w:rsidTr="00D046C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Единые требования к участникам закупок в соответствии с ч. 1 ст. 31 Закона № 44-ФЗ</w:t>
            </w:r>
          </w:p>
          <w:p w:rsidR="00D046CF" w:rsidRPr="00D046CF" w:rsidRDefault="00D046CF" w:rsidP="00D046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 Требования к участникам закупок в соответствии с ч. 1.1 ст. 31 Закона № 44-ФЗ</w:t>
            </w:r>
          </w:p>
          <w:p w:rsidR="00D046CF" w:rsidRPr="00D046CF" w:rsidRDefault="00D046CF" w:rsidP="00D046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 Требования к участникам закупок в соответствии с ч. 2 ст. 31 Закона № 44-ФЗ</w:t>
            </w:r>
          </w:p>
          <w:p w:rsidR="00D046CF" w:rsidRPr="00D046CF" w:rsidRDefault="00D046CF" w:rsidP="00D046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 . 1 Требования в соответствии с позицией 18 раздела III приложения к ПП РФ от 29.12.2021 № 2571</w:t>
            </w:r>
          </w:p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Наличие у участника закупки одного из следующих видов опыта выполнения работ: 1) опыт исполнения договора, предусматривающего выполнение работ по ремонту, содержанию автомобильной дороги; 2) опыт исполнения договора, предусматривающего выполнение работ по капитальному ремонту автомобильной дороги; 3) опыт исполнения договора строительного подряда, предусматривающего выполнение работ по строительству, реконструкции автомобильной дороги; 4) опыт выполнения участником закупки, являющимся застройщиком, работ по строительству, реконструкции автомобильной дороги. Цена выполненных работ по договорам, предусмотренным пунктами 1, 2 или 3 настоящей графы настоящей позиции, цена выполненных работ, предусмотренных пунктом 4 настоящей графы настоящей позиции, должна составлять не менее 20 процентов начальной (максимальной) цены контракта, заключаемого по результатам определения поставщика (подрядчика, исполнителя)</w:t>
            </w:r>
            <w:proofErr w:type="gramStart"/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.И</w:t>
            </w:r>
            <w:proofErr w:type="gramEnd"/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нформация и документы, подтверждающие соответствие участников закупки дополнительным требованиям: в случае наличия опыта, предусмотренного пунктами 1 или 2 графы "Дополнительные требования к участникам закупки" настоящей позиции: 1) исполненный договор; 2) акт выполненных работ, подтверждающий цену выполненных работ. В случае наличия опыта, предусмотренного пунктом 3 графы "Дополнительные требования к участникам закупки" настоящей позиции: 1) исполненный договор; 2) акт приемки объекта капитального строительства, а также акт выполненных работ, подтверждающий цену выполненных работ, если акт приемки объекта капитального строительства не содержит цену выполненных работ; </w:t>
            </w:r>
            <w:proofErr w:type="gramStart"/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3) разрешение на ввод объекта капитального строительства в эксплуатацию (за </w:t>
            </w: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исключением случая, если работы, являющиеся объектом закупки, не требуют в соответствии с законодательством о градостроительной деятельности выдачи разрешения на ввод объекта капитального строительства в эксплуатацию и при этом договор, предусмотренный абзацем пятым настоящей графы, предусматривает выполнение работ, не требующих в соответствии с указанным законодательством выдачи такого разрешения) или решение о</w:t>
            </w:r>
            <w:proofErr w:type="gramEnd"/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технической готовности линейного объекта инфраструктуры к временной эксплуатации. В случае наличия опыта, предусмотренного пунктом 4 графы "Дополнительные требования к участникам закупки" настоящей позиции: 1) раздел "Смета на строительство, реконструкцию, капитальный ремонт, снос объекта капитального строительства" проектной документации; 2) разрешение на ввод объекта капитального строительства в эксплуатацию</w:t>
            </w:r>
          </w:p>
          <w:p w:rsidR="00D046CF" w:rsidRPr="00D046CF" w:rsidRDefault="00D046CF" w:rsidP="00D046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4 Требование к участникам закупок в соответствии с п. 1 ч. 1 ст. 31 Закона № 44-ФЗ</w:t>
            </w:r>
          </w:p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Участник закупки не должен являться юридическим или физическим лицом, в отношении которого применяются специальные экономические меры, предусмотренные подпунктом а) пункта 2 Указа Президента РФ от 03.05.2022 г. 252 «О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организаций», либо являться организацией, находящейся под контролем таких лиц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46CF" w:rsidRPr="00D046CF" w:rsidTr="00D046C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 xml:space="preserve">Право заключения контрактов с несколькими участниками закупки в случаях, указанных в </w:t>
            </w:r>
            <w:proofErr w:type="gramStart"/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ч</w:t>
            </w:r>
            <w:proofErr w:type="gramEnd"/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 10 ст. 34 Закона № 44-ФЗ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Не установлено</w:t>
            </w: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46CF" w:rsidRPr="00D046CF" w:rsidTr="00D046CF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46CF" w:rsidRPr="00D046CF" w:rsidTr="00D046C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Критерии оценки заявок</w:t>
            </w: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46CF" w:rsidRPr="00D046CF" w:rsidTr="00D046CF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Цена контракта</w:t>
            </w:r>
          </w:p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Значимость критерия оценки: 60.00%</w:t>
            </w: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46CF" w:rsidRPr="00D046CF" w:rsidTr="00D046CF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Квалификация участников закупки, в том числе наличие у них финансовых ресурсов, на праве собственности или ином законном основании оборудования и других материальных ресурсов, опыта работы, связанного с предметом контракта, и деловой репутации, специалистов и иных работников определенного уровня квалификации</w:t>
            </w:r>
          </w:p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Значимость критерия оценки: 40.00%</w:t>
            </w:r>
          </w:p>
          <w:p w:rsidR="00D046CF" w:rsidRPr="00D046CF" w:rsidRDefault="00D046CF" w:rsidP="00D046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Показатели критерия оценки:</w:t>
            </w:r>
          </w:p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</w:pPr>
            <w:r w:rsidRPr="00D046CF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1 Наличие у участников закупки опыта поставки товара, выполнения работы, оказания услуги, связанного с предметом контракта</w:t>
            </w:r>
          </w:p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Значимость показателя: 100.00%</w:t>
            </w:r>
          </w:p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Порядок оценки по показателю</w:t>
            </w:r>
            <w:proofErr w:type="gramStart"/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:</w:t>
            </w:r>
            <w:proofErr w:type="gramEnd"/>
          </w:p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</w:pPr>
            <w:r w:rsidRPr="00D046CF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1 Детализирующий показатель: Общая цена исполненных участником закупки договоров</w:t>
            </w:r>
          </w:p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Значимость детализирующего показателя: 100.00%</w:t>
            </w:r>
          </w:p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Порядок оценки по детализирующему показателю: Лучшим является наибольшее значение характеристики объекта закупки</w:t>
            </w: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46CF" w:rsidRPr="00D046CF" w:rsidTr="00D046C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80" w:type="dxa"/>
              <w:bottom w:w="0" w:type="dxa"/>
              <w:right w:w="120" w:type="dxa"/>
            </w:tcMar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Обоснование начальной (максимальной) цены контракта</w:t>
            </w:r>
          </w:p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Приложение 5 - Часть 4. Обоснование начальной (максимальной) цены</w:t>
            </w:r>
          </w:p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 Приложение 5 - Часть 4. Обоснование начальной (максимальной) цены</w:t>
            </w:r>
          </w:p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 Приложение 5 - Часть 4. Обоснование начальной (максимальной) цены</w:t>
            </w:r>
          </w:p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4 Приложение 5 - Часть 4. Обоснование начальной (максимальной) цены</w:t>
            </w:r>
          </w:p>
          <w:p w:rsidR="00D046CF" w:rsidRPr="00D046CF" w:rsidRDefault="00D046CF" w:rsidP="00D046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Проект контракта</w:t>
            </w:r>
          </w:p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Приложение 3- Часть 2. Проект контракта</w:t>
            </w:r>
          </w:p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2 Приложение 3- Часть 2. Проект контракта</w:t>
            </w:r>
          </w:p>
          <w:p w:rsidR="00D046CF" w:rsidRPr="00D046CF" w:rsidRDefault="00D046CF" w:rsidP="00D046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Описание объекта закупки</w:t>
            </w:r>
          </w:p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Приложение 4 - Часть 3. Описание объекта закупки</w:t>
            </w:r>
          </w:p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 Приложение 4 - Часть 3. Описание объекта закупки</w:t>
            </w:r>
          </w:p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 Приложение 4 - Часть 3. Описание объекта закупки</w:t>
            </w:r>
          </w:p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4 Приложение 4 - Часть 3. Описание объекта закупки</w:t>
            </w:r>
          </w:p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5 Приложение 4 - Часть 3. Описание объекта закупки</w:t>
            </w:r>
          </w:p>
          <w:p w:rsidR="00D046CF" w:rsidRPr="00D046CF" w:rsidRDefault="00D046CF" w:rsidP="00D046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Требования к содержанию, составу заявки на участие в закупке</w:t>
            </w:r>
          </w:p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Требования к содержанию и составу заявки на участие</w:t>
            </w:r>
          </w:p>
          <w:p w:rsidR="00D046CF" w:rsidRPr="00D046CF" w:rsidRDefault="00D046CF" w:rsidP="00D046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Порядок рассмотрения и оценки заявок на участие в конкурсах</w:t>
            </w:r>
          </w:p>
          <w:p w:rsidR="00D046CF" w:rsidRPr="00D046CF" w:rsidRDefault="00D046CF" w:rsidP="00D046CF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Порядок рассмотрения и оценки заявок на участие в конкурсах</w:t>
            </w:r>
          </w:p>
          <w:p w:rsidR="00D046CF" w:rsidRPr="00D046CF" w:rsidRDefault="00D046CF" w:rsidP="00D046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Дополнительная информация и документы</w:t>
            </w:r>
          </w:p>
          <w:p w:rsidR="00D046CF" w:rsidRPr="00D046CF" w:rsidRDefault="00D046CF" w:rsidP="00D046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D046CF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Документы не прикреплены</w:t>
            </w: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46CF" w:rsidRPr="00D046CF" w:rsidRDefault="00D046CF" w:rsidP="00D046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53A63" w:rsidRDefault="00D53A63"/>
    <w:sectPr w:rsidR="00D53A63" w:rsidSect="002020D9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046CF"/>
    <w:rsid w:val="002020D9"/>
    <w:rsid w:val="00D046CF"/>
    <w:rsid w:val="00D53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A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D04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D04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D04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D04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D04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27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2770</Words>
  <Characters>15794</Characters>
  <Application>Microsoft Office Word</Application>
  <DocSecurity>0</DocSecurity>
  <Lines>131</Lines>
  <Paragraphs>37</Paragraphs>
  <ScaleCrop>false</ScaleCrop>
  <Company/>
  <LinksUpToDate>false</LinksUpToDate>
  <CharactersWithSpaces>18527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Агупова</dc:creator>
  <cp:keywords/>
  <dc:description/>
  <cp:lastModifiedBy>Агупова</cp:lastModifiedBy>
  <cp:revision>3</cp:revision>
  <cp:lastPrinted>2025-06-05T13:39:00Z</cp:lastPrinted>
  <dcterms:created xsi:type="dcterms:W3CDTF">2025-06-05T13:38:00Z</dcterms:created>
  <dcterms:modified xsi:type="dcterms:W3CDTF">2025-06-05T13:39:00Z</dcterms:modified>
</cp:coreProperties>
</file>