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5A2E0" w14:textId="78B55493" w:rsidR="008E2C69" w:rsidRDefault="008E2C69" w:rsidP="00B80C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58282098"/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4643"/>
      </w:tblGrid>
      <w:tr w:rsidR="003D4D3A" w:rsidRPr="003D4D3A" w14:paraId="76BF7380" w14:textId="77777777" w:rsidTr="003D4D3A">
        <w:tc>
          <w:tcPr>
            <w:tcW w:w="5211" w:type="dxa"/>
          </w:tcPr>
          <w:p w14:paraId="70854119" w14:textId="77777777" w:rsidR="003D4D3A" w:rsidRPr="003D4D3A" w:rsidRDefault="003D4D3A" w:rsidP="003D4D3A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14:paraId="431F53AB" w14:textId="02E2A5CD" w:rsidR="003D4D3A" w:rsidRPr="003D4D3A" w:rsidRDefault="003D4D3A" w:rsidP="003D4D3A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4D3A"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</w:t>
            </w:r>
            <w:r w:rsidR="00B46F5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3D4D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62BC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  <w:p w14:paraId="23D99D11" w14:textId="77777777" w:rsidR="003D4D3A" w:rsidRPr="003D4D3A" w:rsidRDefault="003D4D3A" w:rsidP="003D4D3A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4D3A">
              <w:rPr>
                <w:rFonts w:ascii="Times New Roman" w:eastAsia="Times New Roman" w:hAnsi="Times New Roman"/>
                <w:sz w:val="24"/>
                <w:szCs w:val="24"/>
              </w:rPr>
              <w:t xml:space="preserve">к Типовой форме соглашения (договора) о предоставлении из бюджета городского округа город Нововоронеж субсидий, в том числе грантов в форме субсидий, юридическим лицам, индивидуальным предпринимателям, а также физическим лицам, утвержденной приказом финансового отдела администрации городского округа город Нововоронеж </w:t>
            </w:r>
          </w:p>
          <w:p w14:paraId="6E6B55C3" w14:textId="1D337840" w:rsidR="003D4D3A" w:rsidRPr="003D4D3A" w:rsidRDefault="003D4D3A" w:rsidP="003D4D3A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4D3A"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="00B46F5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3D4D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6C609B6" w14:textId="77777777" w:rsidR="003D4D3A" w:rsidRPr="003D4D3A" w:rsidRDefault="003D4D3A" w:rsidP="003D4D3A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66F45F0" w14:textId="36F3E318" w:rsidR="003D4D3A" w:rsidRPr="003D4D3A" w:rsidRDefault="003D4D3A" w:rsidP="003D4D3A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4D3A"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</w:t>
            </w:r>
            <w:r w:rsidR="00B46F5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3D4D3A">
              <w:rPr>
                <w:rFonts w:ascii="Times New Roman" w:eastAsia="Times New Roman" w:hAnsi="Times New Roman"/>
                <w:sz w:val="24"/>
                <w:szCs w:val="24"/>
              </w:rPr>
              <w:t xml:space="preserve"> ________________</w:t>
            </w:r>
          </w:p>
          <w:p w14:paraId="43FECD7C" w14:textId="7360B601" w:rsidR="003D4D3A" w:rsidRDefault="003D4D3A" w:rsidP="003D4D3A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4D3A">
              <w:rPr>
                <w:rFonts w:ascii="Times New Roman" w:eastAsia="Times New Roman" w:hAnsi="Times New Roman"/>
                <w:sz w:val="24"/>
                <w:szCs w:val="24"/>
              </w:rPr>
              <w:t>к Соглашению от ________</w:t>
            </w:r>
            <w:r w:rsidR="00B46F5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3D4D3A">
              <w:rPr>
                <w:rFonts w:ascii="Times New Roman" w:eastAsia="Times New Roman" w:hAnsi="Times New Roman"/>
                <w:sz w:val="24"/>
                <w:szCs w:val="24"/>
              </w:rPr>
              <w:t xml:space="preserve"> ______</w:t>
            </w:r>
          </w:p>
          <w:p w14:paraId="4A41B608" w14:textId="28FCEA75" w:rsidR="003D4D3A" w:rsidRPr="003D4D3A" w:rsidRDefault="003D4D3A" w:rsidP="003D4D3A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4D3A">
              <w:rPr>
                <w:rFonts w:ascii="Times New Roman" w:eastAsia="Times New Roman" w:hAnsi="Times New Roman"/>
                <w:sz w:val="24"/>
                <w:szCs w:val="24"/>
              </w:rPr>
              <w:t xml:space="preserve">(Приложение </w:t>
            </w:r>
            <w:r w:rsidR="00B46F5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3D4D3A">
              <w:rPr>
                <w:rFonts w:ascii="Times New Roman" w:eastAsia="Times New Roman" w:hAnsi="Times New Roman"/>
                <w:sz w:val="24"/>
                <w:szCs w:val="24"/>
              </w:rPr>
              <w:t xml:space="preserve"> ________</w:t>
            </w:r>
          </w:p>
          <w:p w14:paraId="55F13516" w14:textId="77777777" w:rsidR="003D4D3A" w:rsidRPr="003D4D3A" w:rsidRDefault="003D4D3A" w:rsidP="003D4D3A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4D3A">
              <w:rPr>
                <w:rFonts w:ascii="Times New Roman" w:eastAsia="Times New Roman" w:hAnsi="Times New Roman"/>
                <w:sz w:val="24"/>
                <w:szCs w:val="24"/>
              </w:rPr>
              <w:t>к Дополнительному соглашению</w:t>
            </w:r>
          </w:p>
          <w:p w14:paraId="420D328A" w14:textId="72DA8E99" w:rsidR="003D4D3A" w:rsidRDefault="003D4D3A" w:rsidP="003D4D3A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4D3A">
              <w:rPr>
                <w:rFonts w:ascii="Times New Roman" w:eastAsia="Times New Roman" w:hAnsi="Times New Roman"/>
                <w:sz w:val="24"/>
                <w:szCs w:val="24"/>
              </w:rPr>
              <w:t xml:space="preserve">от ______________ </w:t>
            </w:r>
            <w:r w:rsidR="00B46F5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3D4D3A">
              <w:rPr>
                <w:rFonts w:ascii="Times New Roman" w:eastAsia="Times New Roman" w:hAnsi="Times New Roman"/>
                <w:sz w:val="24"/>
                <w:szCs w:val="24"/>
              </w:rPr>
              <w:t xml:space="preserve"> _________)</w:t>
            </w:r>
          </w:p>
          <w:p w14:paraId="45DAD237" w14:textId="676C622A" w:rsidR="003D4D3A" w:rsidRPr="003D4D3A" w:rsidRDefault="003D4D3A" w:rsidP="003D4D3A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tbl>
      <w:tblPr>
        <w:tblW w:w="0" w:type="auto"/>
        <w:tblBorders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3005"/>
        <w:gridCol w:w="1871"/>
        <w:gridCol w:w="1021"/>
      </w:tblGrid>
      <w:tr w:rsidR="008E2C69" w:rsidRPr="00B80C7E" w14:paraId="662D8685" w14:textId="77777777" w:rsidTr="003D4D3A"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61B2F3" w14:textId="77777777" w:rsidR="003D4D3A" w:rsidRDefault="003D4D3A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P1506"/>
            <w:bookmarkEnd w:id="1"/>
          </w:p>
          <w:p w14:paraId="5F9E25FA" w14:textId="32B27C92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План-график перечисления Субсидии</w:t>
            </w:r>
          </w:p>
          <w:p w14:paraId="5123D19E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(Изменения в план-график перечисления Субсидии)</w:t>
            </w:r>
          </w:p>
        </w:tc>
      </w:tr>
      <w:tr w:rsidR="008E2C69" w:rsidRPr="00B80C7E" w14:paraId="26E39A58" w14:textId="77777777" w:rsidTr="003D4D3A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8051" w:type="dxa"/>
            <w:gridSpan w:val="3"/>
            <w:tcBorders>
              <w:top w:val="nil"/>
              <w:left w:val="nil"/>
              <w:bottom w:val="nil"/>
            </w:tcBorders>
          </w:tcPr>
          <w:p w14:paraId="7B8E7A46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23F5C718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E2C69" w:rsidRPr="00B80C7E" w14:paraId="57DAA05D" w14:textId="77777777" w:rsidTr="003D4D3A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04A4E568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45018C8A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796817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3204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2C69" w:rsidRPr="00B80C7E" w14:paraId="272A3263" w14:textId="77777777" w:rsidTr="003D4D3A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6F29D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D66147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85EBE88" w14:textId="7BEE96F5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023CD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2C69" w:rsidRPr="00B80C7E" w14:paraId="124781CD" w14:textId="77777777" w:rsidTr="003D4D3A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BBB50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главного распорядителя бюджета </w:t>
            </w:r>
          </w:p>
          <w:p w14:paraId="40AD9A25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FF4C1D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17EA1A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C9AB2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2C69" w:rsidRPr="00B80C7E" w14:paraId="731DEF1C" w14:textId="77777777" w:rsidTr="003D4D3A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5C4B4580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629E6" w14:textId="1ED4FE75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7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C3DB4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  <w:r w:rsidRPr="00B80C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7233B2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1704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2C69" w:rsidRPr="00B80C7E" w14:paraId="74637D75" w14:textId="77777777" w:rsidTr="003D4D3A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3D01F" w14:textId="77777777" w:rsidR="007B5D27" w:rsidRDefault="008E2C69" w:rsidP="007B5D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14:paraId="5E6AEC46" w14:textId="6EB49191" w:rsidR="008E2C69" w:rsidRPr="00B80C7E" w:rsidRDefault="007B5D27" w:rsidP="007B5D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основного мероприятия</w:t>
            </w:r>
            <w:r w:rsidR="008E2C69" w:rsidRPr="00B80C7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(проекта)</w:t>
            </w:r>
            <w:r w:rsidR="002C0262" w:rsidRPr="00B80C7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E64C1" w:rsidRPr="00EE64C1"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>&lt;1&gt;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F710DF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4F13E1" w14:textId="5B232708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 xml:space="preserve">по БК </w:t>
            </w: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628C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2C69" w:rsidRPr="00B80C7E" w14:paraId="0D5CB192" w14:textId="77777777" w:rsidTr="003D4D3A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27D0E139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Вид документа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5D1AF5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DFD4E9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D96B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2C69" w:rsidRPr="00B80C7E" w14:paraId="360E423F" w14:textId="77777777" w:rsidTr="003D4D3A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3814DD65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7E3DBE" w14:textId="0BC061C9" w:rsidR="008E2C69" w:rsidRPr="00B80C7E" w:rsidRDefault="008E2C69" w:rsidP="00EE64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7E">
              <w:rPr>
                <w:rFonts w:ascii="Times New Roman" w:hAnsi="Times New Roman" w:cs="Times New Roman"/>
                <w:sz w:val="20"/>
                <w:szCs w:val="20"/>
              </w:rPr>
              <w:t xml:space="preserve">(первичный - </w:t>
            </w:r>
            <w:r w:rsidR="00B46F5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80C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46F5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80C7E">
              <w:rPr>
                <w:rFonts w:ascii="Times New Roman" w:hAnsi="Times New Roman" w:cs="Times New Roman"/>
                <w:sz w:val="20"/>
                <w:szCs w:val="20"/>
              </w:rPr>
              <w:t xml:space="preserve">, уточненный - </w:t>
            </w:r>
            <w:r w:rsidR="00B46F5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80C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46F5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80C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46F5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80C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46F5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80C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46F5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80C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6F5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80C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46F5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80C7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="00B46F5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80C7E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hyperlink w:anchor="P1600">
              <w:r w:rsidRPr="00B80C7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EE64C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2</w:t>
              </w:r>
              <w:r w:rsidRPr="00B80C7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135187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8807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2C69" w:rsidRPr="00B80C7E" w14:paraId="4215E6A1" w14:textId="77777777" w:rsidTr="003D4D3A">
        <w:tblPrEx>
          <w:tblBorders>
            <w:right w:val="single" w:sz="4" w:space="0" w:color="auto"/>
          </w:tblBorders>
        </w:tblPrEx>
        <w:tc>
          <w:tcPr>
            <w:tcW w:w="6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02C39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Единица измерения: руб.</w:t>
            </w:r>
          </w:p>
          <w:p w14:paraId="737D6F87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(с точностью до второго знака после запятой)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E2C92AB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4">
              <w:r w:rsidRPr="00B80C7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ОКЕИ</w:t>
              </w:r>
            </w:hyperlink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7113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D3D8AB9" w14:textId="77777777" w:rsidR="008E2C69" w:rsidRPr="00B80C7E" w:rsidRDefault="008E2C69" w:rsidP="00B80C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CFFCC0D" w14:textId="77777777" w:rsidR="008E2C69" w:rsidRPr="00B80C7E" w:rsidRDefault="008E2C69" w:rsidP="00B80C7E">
      <w:pPr>
        <w:pStyle w:val="ConsPlusNormal"/>
        <w:rPr>
          <w:rFonts w:ascii="Times New Roman" w:hAnsi="Times New Roman" w:cs="Times New Roman"/>
          <w:sz w:val="26"/>
          <w:szCs w:val="26"/>
        </w:rPr>
        <w:sectPr w:rsidR="008E2C69" w:rsidRPr="00B80C7E" w:rsidSect="003D4D3A">
          <w:pgSz w:w="11905" w:h="16838"/>
          <w:pgMar w:top="1134" w:right="567" w:bottom="1418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06"/>
        <w:gridCol w:w="938"/>
        <w:gridCol w:w="774"/>
        <w:gridCol w:w="1482"/>
        <w:gridCol w:w="2317"/>
        <w:gridCol w:w="1656"/>
        <w:gridCol w:w="1198"/>
        <w:gridCol w:w="1631"/>
        <w:gridCol w:w="1662"/>
        <w:gridCol w:w="930"/>
      </w:tblGrid>
      <w:tr w:rsidR="008E2C69" w:rsidRPr="00B80C7E" w14:paraId="6B4A4FB9" w14:textId="77777777" w:rsidTr="00B80C7E">
        <w:tc>
          <w:tcPr>
            <w:tcW w:w="0" w:type="auto"/>
            <w:vMerge w:val="restart"/>
          </w:tcPr>
          <w:p w14:paraId="1C43D755" w14:textId="2C69419B" w:rsidR="008E2C69" w:rsidRPr="00B80C7E" w:rsidRDefault="008E2C69" w:rsidP="00EE64C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Наименование направления расходов </w:t>
            </w:r>
            <w:hyperlink w:anchor="P1601">
              <w:r w:rsidRPr="00B80C7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EE64C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3</w:t>
              </w:r>
              <w:r w:rsidRPr="00B80C7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0" w:type="auto"/>
            <w:vMerge w:val="restart"/>
          </w:tcPr>
          <w:p w14:paraId="71A88BBA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Код строки</w:t>
            </w:r>
          </w:p>
        </w:tc>
        <w:tc>
          <w:tcPr>
            <w:tcW w:w="0" w:type="auto"/>
            <w:gridSpan w:val="5"/>
          </w:tcPr>
          <w:p w14:paraId="6A055315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Код по бюджетной классификации бюджета городского округа</w:t>
            </w:r>
          </w:p>
        </w:tc>
        <w:tc>
          <w:tcPr>
            <w:tcW w:w="0" w:type="auto"/>
            <w:gridSpan w:val="2"/>
          </w:tcPr>
          <w:p w14:paraId="695137D9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Сроки перечисления Субсидии</w:t>
            </w:r>
          </w:p>
        </w:tc>
        <w:tc>
          <w:tcPr>
            <w:tcW w:w="0" w:type="auto"/>
            <w:vMerge w:val="restart"/>
          </w:tcPr>
          <w:p w14:paraId="6BD87D42" w14:textId="5AEA85BF" w:rsidR="008E2C69" w:rsidRPr="00B80C7E" w:rsidRDefault="008E2C69" w:rsidP="00EE64C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 xml:space="preserve">Сумма </w:t>
            </w:r>
            <w:hyperlink w:anchor="P1602">
              <w:r w:rsidRPr="00B80C7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EE64C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4</w:t>
              </w:r>
              <w:r w:rsidRPr="00B80C7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</w:tr>
      <w:tr w:rsidR="008E2C69" w:rsidRPr="00B80C7E" w14:paraId="7588A3B4" w14:textId="77777777" w:rsidTr="00B80C7E">
        <w:tc>
          <w:tcPr>
            <w:tcW w:w="0" w:type="auto"/>
            <w:vMerge/>
          </w:tcPr>
          <w:p w14:paraId="1CE16B10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0ED50C39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 w:val="restart"/>
          </w:tcPr>
          <w:p w14:paraId="1E429E28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главы</w:t>
            </w:r>
          </w:p>
        </w:tc>
        <w:tc>
          <w:tcPr>
            <w:tcW w:w="0" w:type="auto"/>
            <w:vMerge w:val="restart"/>
          </w:tcPr>
          <w:p w14:paraId="7CBA27E3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раздела, подраздела</w:t>
            </w:r>
          </w:p>
        </w:tc>
        <w:tc>
          <w:tcPr>
            <w:tcW w:w="0" w:type="auto"/>
            <w:gridSpan w:val="2"/>
          </w:tcPr>
          <w:p w14:paraId="0C993AFC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целевой статьи</w:t>
            </w:r>
          </w:p>
        </w:tc>
        <w:tc>
          <w:tcPr>
            <w:tcW w:w="0" w:type="auto"/>
            <w:vMerge w:val="restart"/>
          </w:tcPr>
          <w:p w14:paraId="6D78916A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вида расходов</w:t>
            </w:r>
          </w:p>
        </w:tc>
        <w:tc>
          <w:tcPr>
            <w:tcW w:w="0" w:type="auto"/>
            <w:vMerge w:val="restart"/>
          </w:tcPr>
          <w:p w14:paraId="456F6E5E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не ранее (</w:t>
            </w:r>
            <w:proofErr w:type="spellStart"/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дд.</w:t>
            </w:r>
            <w:proofErr w:type="gramStart"/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мм.гггг</w:t>
            </w:r>
            <w:proofErr w:type="spellEnd"/>
            <w:proofErr w:type="gramEnd"/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0" w:type="auto"/>
            <w:vMerge w:val="restart"/>
          </w:tcPr>
          <w:p w14:paraId="5EE9E47D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не позднее (</w:t>
            </w:r>
            <w:proofErr w:type="spellStart"/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дд.</w:t>
            </w:r>
            <w:proofErr w:type="gramStart"/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мм.гггг</w:t>
            </w:r>
            <w:proofErr w:type="spellEnd"/>
            <w:proofErr w:type="gramEnd"/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0" w:type="auto"/>
            <w:vMerge/>
          </w:tcPr>
          <w:p w14:paraId="4DEF6F2B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2C69" w:rsidRPr="00B80C7E" w14:paraId="3357AFFC" w14:textId="77777777" w:rsidTr="00B80C7E">
        <w:tc>
          <w:tcPr>
            <w:tcW w:w="0" w:type="auto"/>
            <w:vMerge/>
          </w:tcPr>
          <w:p w14:paraId="15FD1D7D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2A6109DF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67C47219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765A0ADC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75F9BB2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программной (непрограммной) статьи</w:t>
            </w:r>
          </w:p>
        </w:tc>
        <w:tc>
          <w:tcPr>
            <w:tcW w:w="0" w:type="auto"/>
          </w:tcPr>
          <w:p w14:paraId="29E4EC95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направления расходов</w:t>
            </w:r>
          </w:p>
        </w:tc>
        <w:tc>
          <w:tcPr>
            <w:tcW w:w="0" w:type="auto"/>
            <w:vMerge/>
          </w:tcPr>
          <w:p w14:paraId="4E54DFC7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2919B25B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59DC1776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6B7CF1DE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2C69" w:rsidRPr="00B80C7E" w14:paraId="68375B54" w14:textId="77777777" w:rsidTr="00B80C7E">
        <w:tc>
          <w:tcPr>
            <w:tcW w:w="0" w:type="auto"/>
          </w:tcPr>
          <w:p w14:paraId="46072466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14:paraId="1B0C2C55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14:paraId="3D0D7319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14:paraId="48056517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14:paraId="1204097C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14:paraId="3FECA3A0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14:paraId="744E1933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14:paraId="73299ED4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0" w:type="auto"/>
          </w:tcPr>
          <w:p w14:paraId="1EBF1B09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0" w:type="auto"/>
          </w:tcPr>
          <w:p w14:paraId="247CF107" w14:textId="77777777" w:rsidR="008E2C69" w:rsidRPr="00B80C7E" w:rsidRDefault="008E2C69" w:rsidP="00B80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E2C69" w:rsidRPr="00B80C7E" w14:paraId="7D0BB5F3" w14:textId="77777777" w:rsidTr="00B80C7E">
        <w:tc>
          <w:tcPr>
            <w:tcW w:w="0" w:type="auto"/>
            <w:vMerge w:val="restart"/>
          </w:tcPr>
          <w:p w14:paraId="2EB791CA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 w:val="restart"/>
          </w:tcPr>
          <w:p w14:paraId="5360B7EA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 w:val="restart"/>
          </w:tcPr>
          <w:p w14:paraId="407C7B6D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 w:val="restart"/>
          </w:tcPr>
          <w:p w14:paraId="0297E243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 w:val="restart"/>
          </w:tcPr>
          <w:p w14:paraId="17CFD9C4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 w:val="restart"/>
          </w:tcPr>
          <w:p w14:paraId="1BE1FB3D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 w:val="restart"/>
          </w:tcPr>
          <w:p w14:paraId="47702522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44D5841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63F735B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B393750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2C69" w:rsidRPr="00B80C7E" w14:paraId="0750AF9E" w14:textId="77777777" w:rsidTr="00B80C7E">
        <w:tc>
          <w:tcPr>
            <w:tcW w:w="0" w:type="auto"/>
            <w:vMerge/>
          </w:tcPr>
          <w:p w14:paraId="45502CD4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2FD49D1B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0A9BD15B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16BB3A8C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27C1BFF6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4EEE158F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1EBDFCF2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99D9C43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E80BA11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B6EDE3E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2C69" w:rsidRPr="00B80C7E" w14:paraId="047972CB" w14:textId="77777777" w:rsidTr="00B80C7E">
        <w:tc>
          <w:tcPr>
            <w:tcW w:w="0" w:type="auto"/>
            <w:vMerge/>
          </w:tcPr>
          <w:p w14:paraId="3D6DF1A0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3DDB6DED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2614FF08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0E8898E5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295E4B81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21836430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48A7547D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2"/>
          </w:tcPr>
          <w:p w14:paraId="56610B16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Итого по коду БК:</w:t>
            </w:r>
          </w:p>
        </w:tc>
        <w:tc>
          <w:tcPr>
            <w:tcW w:w="0" w:type="auto"/>
          </w:tcPr>
          <w:p w14:paraId="63F3365D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2C69" w:rsidRPr="00B80C7E" w14:paraId="6B7341BF" w14:textId="77777777" w:rsidTr="00B80C7E">
        <w:tc>
          <w:tcPr>
            <w:tcW w:w="0" w:type="auto"/>
            <w:vMerge w:val="restart"/>
          </w:tcPr>
          <w:p w14:paraId="42358387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 w:val="restart"/>
          </w:tcPr>
          <w:p w14:paraId="1A03AB36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 w:val="restart"/>
          </w:tcPr>
          <w:p w14:paraId="19CBEFF1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 w:val="restart"/>
          </w:tcPr>
          <w:p w14:paraId="3FC0A24E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 w:val="restart"/>
          </w:tcPr>
          <w:p w14:paraId="5C1F5530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 w:val="restart"/>
          </w:tcPr>
          <w:p w14:paraId="3913FDE3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 w:val="restart"/>
          </w:tcPr>
          <w:p w14:paraId="4EFFB313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285AFED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DBAF0A4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7AE7961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2C69" w:rsidRPr="00B80C7E" w14:paraId="7D2BB8B2" w14:textId="77777777" w:rsidTr="00B80C7E">
        <w:tc>
          <w:tcPr>
            <w:tcW w:w="0" w:type="auto"/>
            <w:vMerge/>
          </w:tcPr>
          <w:p w14:paraId="3FAE2F7A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18603529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3DE43791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77348F10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36614D67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4DE3342C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205547F7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02B68941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FBC30C5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1A7CB36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2C69" w:rsidRPr="00B80C7E" w14:paraId="6C95F87F" w14:textId="77777777" w:rsidTr="00B80C7E">
        <w:tc>
          <w:tcPr>
            <w:tcW w:w="0" w:type="auto"/>
            <w:vMerge/>
          </w:tcPr>
          <w:p w14:paraId="11597BF4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30F4F9B6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411C8C31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7F3AFBCE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14DAFD08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3029E4AA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14:paraId="52360F8B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2"/>
          </w:tcPr>
          <w:p w14:paraId="7EFF33C4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Итого по коду БК:</w:t>
            </w:r>
          </w:p>
        </w:tc>
        <w:tc>
          <w:tcPr>
            <w:tcW w:w="0" w:type="auto"/>
          </w:tcPr>
          <w:p w14:paraId="1F71D21A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2C69" w:rsidRPr="00B80C7E" w14:paraId="5CC70459" w14:textId="77777777" w:rsidTr="00B80C7E">
        <w:tc>
          <w:tcPr>
            <w:tcW w:w="0" w:type="auto"/>
            <w:gridSpan w:val="9"/>
          </w:tcPr>
          <w:p w14:paraId="506B2429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0C7E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0" w:type="auto"/>
          </w:tcPr>
          <w:p w14:paraId="395714D5" w14:textId="77777777" w:rsidR="008E2C69" w:rsidRPr="00B80C7E" w:rsidRDefault="008E2C69" w:rsidP="00B80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9FEA36C" w14:textId="77777777" w:rsidR="008E2C69" w:rsidRPr="00B80C7E" w:rsidRDefault="008E2C69" w:rsidP="00B80C7E">
      <w:pPr>
        <w:pStyle w:val="ConsPlusNormal"/>
        <w:rPr>
          <w:rFonts w:ascii="Times New Roman" w:hAnsi="Times New Roman" w:cs="Times New Roman"/>
          <w:sz w:val="26"/>
          <w:szCs w:val="26"/>
        </w:rPr>
        <w:sectPr w:rsidR="008E2C69" w:rsidRPr="00B80C7E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24574F71" w14:textId="7869A0FD" w:rsidR="00156496" w:rsidRPr="00CC28CA" w:rsidRDefault="00156496" w:rsidP="00156496">
      <w:pPr>
        <w:pStyle w:val="ConsPlusNormal"/>
        <w:jc w:val="both"/>
        <w:rPr>
          <w:rFonts w:ascii="Times New Roman" w:hAnsi="Times New Roman" w:cs="Times New Roman"/>
        </w:rPr>
      </w:pPr>
      <w:bookmarkStart w:id="2" w:name="P1598"/>
      <w:bookmarkStart w:id="3" w:name="P1599"/>
      <w:bookmarkStart w:id="4" w:name="P1600"/>
      <w:bookmarkEnd w:id="2"/>
      <w:bookmarkEnd w:id="3"/>
      <w:bookmarkEnd w:id="4"/>
      <w:r w:rsidRPr="00CC28CA">
        <w:rPr>
          <w:rFonts w:ascii="Times New Roman" w:hAnsi="Times New Roman" w:cs="Times New Roman"/>
        </w:rPr>
        <w:lastRenderedPageBreak/>
        <w:t>--------</w:t>
      </w:r>
      <w:r w:rsidR="00CC28CA">
        <w:rPr>
          <w:rFonts w:ascii="Times New Roman" w:hAnsi="Times New Roman" w:cs="Times New Roman"/>
        </w:rPr>
        <w:t>----</w:t>
      </w:r>
      <w:r w:rsidRPr="00CC28CA">
        <w:rPr>
          <w:rFonts w:ascii="Times New Roman" w:hAnsi="Times New Roman" w:cs="Times New Roman"/>
        </w:rPr>
        <w:t>-------------------</w:t>
      </w:r>
      <w:r w:rsidR="00651248">
        <w:rPr>
          <w:rFonts w:ascii="Times New Roman" w:hAnsi="Times New Roman" w:cs="Times New Roman"/>
        </w:rPr>
        <w:t>---------------------------------------------------------------------------------</w:t>
      </w:r>
      <w:r w:rsidRPr="00CC28CA">
        <w:rPr>
          <w:rFonts w:ascii="Times New Roman" w:hAnsi="Times New Roman" w:cs="Times New Roman"/>
        </w:rPr>
        <w:t>--</w:t>
      </w:r>
    </w:p>
    <w:p w14:paraId="2CC29A9E" w14:textId="26707FDF" w:rsidR="00EE64C1" w:rsidRPr="00730DEF" w:rsidRDefault="00EE64C1" w:rsidP="00B80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0DEF">
        <w:rPr>
          <w:rFonts w:ascii="Times New Roman" w:hAnsi="Times New Roman" w:cs="Times New Roman"/>
          <w:sz w:val="24"/>
          <w:szCs w:val="24"/>
        </w:rPr>
        <w:t>&lt;1&gt; Указывается в случае, если Субсидия предоставляется в целях достижении результатов (выполнения мероприятий) муниципальной программы (результатов проекта). В кодовой зоне указываются 4 и 5 разряды целевой статьи расходов бюджета городского округа.</w:t>
      </w:r>
    </w:p>
    <w:p w14:paraId="1C93A4AD" w14:textId="5781A728" w:rsidR="008E2C69" w:rsidRPr="00730DEF" w:rsidRDefault="008E2C69" w:rsidP="00B80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0DEF">
        <w:rPr>
          <w:rFonts w:ascii="Times New Roman" w:hAnsi="Times New Roman" w:cs="Times New Roman"/>
          <w:sz w:val="24"/>
          <w:szCs w:val="24"/>
        </w:rPr>
        <w:t>&lt;</w:t>
      </w:r>
      <w:r w:rsidR="00EE64C1" w:rsidRPr="00730DEF">
        <w:rPr>
          <w:rFonts w:ascii="Times New Roman" w:hAnsi="Times New Roman" w:cs="Times New Roman"/>
          <w:sz w:val="24"/>
          <w:szCs w:val="24"/>
        </w:rPr>
        <w:t>2</w:t>
      </w:r>
      <w:r w:rsidRPr="00730DEF">
        <w:rPr>
          <w:rFonts w:ascii="Times New Roman" w:hAnsi="Times New Roman" w:cs="Times New Roman"/>
          <w:sz w:val="24"/>
          <w:szCs w:val="24"/>
        </w:rPr>
        <w:t xml:space="preserve">&gt; При представлении уточненного плана-графика указывается номер очередного внесения изменения в приложение (например, </w:t>
      </w:r>
      <w:r w:rsidR="00B46F57" w:rsidRPr="00730DEF">
        <w:rPr>
          <w:rFonts w:ascii="Times New Roman" w:hAnsi="Times New Roman" w:cs="Times New Roman"/>
          <w:sz w:val="24"/>
          <w:szCs w:val="24"/>
        </w:rPr>
        <w:t>«</w:t>
      </w:r>
      <w:r w:rsidRPr="00730DEF">
        <w:rPr>
          <w:rFonts w:ascii="Times New Roman" w:hAnsi="Times New Roman" w:cs="Times New Roman"/>
          <w:sz w:val="24"/>
          <w:szCs w:val="24"/>
        </w:rPr>
        <w:t>1</w:t>
      </w:r>
      <w:r w:rsidR="00B46F57" w:rsidRPr="00730DEF">
        <w:rPr>
          <w:rFonts w:ascii="Times New Roman" w:hAnsi="Times New Roman" w:cs="Times New Roman"/>
          <w:sz w:val="24"/>
          <w:szCs w:val="24"/>
        </w:rPr>
        <w:t>»</w:t>
      </w:r>
      <w:r w:rsidRPr="00730DEF">
        <w:rPr>
          <w:rFonts w:ascii="Times New Roman" w:hAnsi="Times New Roman" w:cs="Times New Roman"/>
          <w:sz w:val="24"/>
          <w:szCs w:val="24"/>
        </w:rPr>
        <w:t xml:space="preserve">, </w:t>
      </w:r>
      <w:r w:rsidR="00B46F57" w:rsidRPr="00730DEF">
        <w:rPr>
          <w:rFonts w:ascii="Times New Roman" w:hAnsi="Times New Roman" w:cs="Times New Roman"/>
          <w:sz w:val="24"/>
          <w:szCs w:val="24"/>
        </w:rPr>
        <w:t>«</w:t>
      </w:r>
      <w:r w:rsidRPr="00730DEF">
        <w:rPr>
          <w:rFonts w:ascii="Times New Roman" w:hAnsi="Times New Roman" w:cs="Times New Roman"/>
          <w:sz w:val="24"/>
          <w:szCs w:val="24"/>
        </w:rPr>
        <w:t>2</w:t>
      </w:r>
      <w:r w:rsidR="00B46F57" w:rsidRPr="00730DEF">
        <w:rPr>
          <w:rFonts w:ascii="Times New Roman" w:hAnsi="Times New Roman" w:cs="Times New Roman"/>
          <w:sz w:val="24"/>
          <w:szCs w:val="24"/>
        </w:rPr>
        <w:t>»</w:t>
      </w:r>
      <w:r w:rsidRPr="00730DEF">
        <w:rPr>
          <w:rFonts w:ascii="Times New Roman" w:hAnsi="Times New Roman" w:cs="Times New Roman"/>
          <w:sz w:val="24"/>
          <w:szCs w:val="24"/>
        </w:rPr>
        <w:t xml:space="preserve">, </w:t>
      </w:r>
      <w:r w:rsidR="00B46F57" w:rsidRPr="00730DEF">
        <w:rPr>
          <w:rFonts w:ascii="Times New Roman" w:hAnsi="Times New Roman" w:cs="Times New Roman"/>
          <w:sz w:val="24"/>
          <w:szCs w:val="24"/>
        </w:rPr>
        <w:t>«</w:t>
      </w:r>
      <w:r w:rsidRPr="00730DEF">
        <w:rPr>
          <w:rFonts w:ascii="Times New Roman" w:hAnsi="Times New Roman" w:cs="Times New Roman"/>
          <w:sz w:val="24"/>
          <w:szCs w:val="24"/>
        </w:rPr>
        <w:t>3</w:t>
      </w:r>
      <w:r w:rsidR="00B46F57" w:rsidRPr="00730DEF">
        <w:rPr>
          <w:rFonts w:ascii="Times New Roman" w:hAnsi="Times New Roman" w:cs="Times New Roman"/>
          <w:sz w:val="24"/>
          <w:szCs w:val="24"/>
        </w:rPr>
        <w:t>»</w:t>
      </w:r>
      <w:r w:rsidRPr="00730DEF">
        <w:rPr>
          <w:rFonts w:ascii="Times New Roman" w:hAnsi="Times New Roman" w:cs="Times New Roman"/>
          <w:sz w:val="24"/>
          <w:szCs w:val="24"/>
        </w:rPr>
        <w:t xml:space="preserve">, </w:t>
      </w:r>
      <w:r w:rsidR="00B46F57" w:rsidRPr="00730DEF">
        <w:rPr>
          <w:rFonts w:ascii="Times New Roman" w:hAnsi="Times New Roman" w:cs="Times New Roman"/>
          <w:sz w:val="24"/>
          <w:szCs w:val="24"/>
        </w:rPr>
        <w:t>«</w:t>
      </w:r>
      <w:r w:rsidRPr="00730DEF">
        <w:rPr>
          <w:rFonts w:ascii="Times New Roman" w:hAnsi="Times New Roman" w:cs="Times New Roman"/>
          <w:sz w:val="24"/>
          <w:szCs w:val="24"/>
        </w:rPr>
        <w:t>...</w:t>
      </w:r>
      <w:r w:rsidR="00B46F57" w:rsidRPr="00730DEF">
        <w:rPr>
          <w:rFonts w:ascii="Times New Roman" w:hAnsi="Times New Roman" w:cs="Times New Roman"/>
          <w:sz w:val="24"/>
          <w:szCs w:val="24"/>
        </w:rPr>
        <w:t>»</w:t>
      </w:r>
      <w:r w:rsidRPr="00730DEF">
        <w:rPr>
          <w:rFonts w:ascii="Times New Roman" w:hAnsi="Times New Roman" w:cs="Times New Roman"/>
          <w:sz w:val="24"/>
          <w:szCs w:val="24"/>
        </w:rPr>
        <w:t>).</w:t>
      </w:r>
    </w:p>
    <w:p w14:paraId="67214EFF" w14:textId="643FD27E" w:rsidR="008E2C69" w:rsidRPr="00730DEF" w:rsidRDefault="008E2C69" w:rsidP="00B80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601"/>
      <w:bookmarkEnd w:id="5"/>
      <w:r w:rsidRPr="00730DEF">
        <w:rPr>
          <w:rFonts w:ascii="Times New Roman" w:hAnsi="Times New Roman" w:cs="Times New Roman"/>
          <w:sz w:val="24"/>
          <w:szCs w:val="24"/>
        </w:rPr>
        <w:t>&lt;</w:t>
      </w:r>
      <w:r w:rsidR="00EE64C1" w:rsidRPr="00730DEF">
        <w:rPr>
          <w:rFonts w:ascii="Times New Roman" w:hAnsi="Times New Roman" w:cs="Times New Roman"/>
          <w:sz w:val="24"/>
          <w:szCs w:val="24"/>
        </w:rPr>
        <w:t>3</w:t>
      </w:r>
      <w:r w:rsidRPr="00730DEF">
        <w:rPr>
          <w:rFonts w:ascii="Times New Roman" w:hAnsi="Times New Roman" w:cs="Times New Roman"/>
          <w:sz w:val="24"/>
          <w:szCs w:val="24"/>
        </w:rPr>
        <w:t>&gt; Указывается наименование направления расходов целевой статьи расходов бюджета городского округа на предоставление Субсидии, указанного в графе 6.</w:t>
      </w:r>
    </w:p>
    <w:p w14:paraId="03E077CA" w14:textId="62A41D2A" w:rsidR="008E2C69" w:rsidRPr="00730DEF" w:rsidRDefault="008E2C69" w:rsidP="00B80C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602"/>
      <w:bookmarkEnd w:id="6"/>
      <w:r w:rsidRPr="00730DEF">
        <w:rPr>
          <w:rFonts w:ascii="Times New Roman" w:hAnsi="Times New Roman" w:cs="Times New Roman"/>
          <w:sz w:val="24"/>
          <w:szCs w:val="24"/>
        </w:rPr>
        <w:t>&lt;</w:t>
      </w:r>
      <w:r w:rsidR="00EE64C1" w:rsidRPr="00730DEF">
        <w:rPr>
          <w:rFonts w:ascii="Times New Roman" w:hAnsi="Times New Roman" w:cs="Times New Roman"/>
          <w:sz w:val="24"/>
          <w:szCs w:val="24"/>
        </w:rPr>
        <w:t>4</w:t>
      </w:r>
      <w:r w:rsidRPr="00730DEF">
        <w:rPr>
          <w:rFonts w:ascii="Times New Roman" w:hAnsi="Times New Roman" w:cs="Times New Roman"/>
          <w:sz w:val="24"/>
          <w:szCs w:val="24"/>
        </w:rPr>
        <w:t xml:space="preserve">&gt; Указывается сумма, подлежащая перечислению. В случае внесения изменения в план-график перечисления Субсидии указывается величина изменения (со знаком </w:t>
      </w:r>
      <w:r w:rsidR="00B46F57" w:rsidRPr="00730DEF">
        <w:rPr>
          <w:rFonts w:ascii="Times New Roman" w:hAnsi="Times New Roman" w:cs="Times New Roman"/>
          <w:sz w:val="24"/>
          <w:szCs w:val="24"/>
        </w:rPr>
        <w:t>«</w:t>
      </w:r>
      <w:r w:rsidRPr="00730DEF">
        <w:rPr>
          <w:rFonts w:ascii="Times New Roman" w:hAnsi="Times New Roman" w:cs="Times New Roman"/>
          <w:sz w:val="24"/>
          <w:szCs w:val="24"/>
        </w:rPr>
        <w:t>плюс</w:t>
      </w:r>
      <w:r w:rsidR="00B46F57" w:rsidRPr="00730DEF">
        <w:rPr>
          <w:rFonts w:ascii="Times New Roman" w:hAnsi="Times New Roman" w:cs="Times New Roman"/>
          <w:sz w:val="24"/>
          <w:szCs w:val="24"/>
        </w:rPr>
        <w:t>»</w:t>
      </w:r>
      <w:r w:rsidRPr="00730DEF">
        <w:rPr>
          <w:rFonts w:ascii="Times New Roman" w:hAnsi="Times New Roman" w:cs="Times New Roman"/>
          <w:sz w:val="24"/>
          <w:szCs w:val="24"/>
        </w:rPr>
        <w:t xml:space="preserve"> - при увеличении; со знаком </w:t>
      </w:r>
      <w:r w:rsidR="00B46F57" w:rsidRPr="00730DEF">
        <w:rPr>
          <w:rFonts w:ascii="Times New Roman" w:hAnsi="Times New Roman" w:cs="Times New Roman"/>
          <w:sz w:val="24"/>
          <w:szCs w:val="24"/>
        </w:rPr>
        <w:t>«</w:t>
      </w:r>
      <w:r w:rsidRPr="00730DEF">
        <w:rPr>
          <w:rFonts w:ascii="Times New Roman" w:hAnsi="Times New Roman" w:cs="Times New Roman"/>
          <w:sz w:val="24"/>
          <w:szCs w:val="24"/>
        </w:rPr>
        <w:t>минус</w:t>
      </w:r>
      <w:r w:rsidR="00B46F57" w:rsidRPr="00730DEF">
        <w:rPr>
          <w:rFonts w:ascii="Times New Roman" w:hAnsi="Times New Roman" w:cs="Times New Roman"/>
          <w:sz w:val="24"/>
          <w:szCs w:val="24"/>
        </w:rPr>
        <w:t>»</w:t>
      </w:r>
      <w:r w:rsidRPr="00730DEF">
        <w:rPr>
          <w:rFonts w:ascii="Times New Roman" w:hAnsi="Times New Roman" w:cs="Times New Roman"/>
          <w:sz w:val="24"/>
          <w:szCs w:val="24"/>
        </w:rPr>
        <w:t xml:space="preserve"> - при уменьшении).</w:t>
      </w:r>
    </w:p>
    <w:p w14:paraId="55602A1E" w14:textId="77777777" w:rsidR="008E2C69" w:rsidRPr="00730DEF" w:rsidRDefault="008E2C69" w:rsidP="00B80C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653CA167" w14:textId="77777777" w:rsidR="008E2C69" w:rsidRDefault="008E2C69" w:rsidP="00B80C7E">
      <w:pPr>
        <w:pStyle w:val="ConsPlusNormal"/>
        <w:jc w:val="both"/>
      </w:pPr>
    </w:p>
    <w:p w14:paraId="0F16E0A5" w14:textId="77777777" w:rsidR="004B6A5A" w:rsidRDefault="004B6A5A" w:rsidP="00B80C7E">
      <w:pPr>
        <w:spacing w:after="0" w:line="240" w:lineRule="auto"/>
      </w:pPr>
    </w:p>
    <w:sectPr w:rsidR="004B6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40D"/>
    <w:rsid w:val="0013056E"/>
    <w:rsid w:val="00156496"/>
    <w:rsid w:val="001C3DB4"/>
    <w:rsid w:val="00274D1D"/>
    <w:rsid w:val="002C0262"/>
    <w:rsid w:val="0033419B"/>
    <w:rsid w:val="003835AA"/>
    <w:rsid w:val="003D4D3A"/>
    <w:rsid w:val="004B6A5A"/>
    <w:rsid w:val="004F66D5"/>
    <w:rsid w:val="005F6654"/>
    <w:rsid w:val="00651248"/>
    <w:rsid w:val="00712E00"/>
    <w:rsid w:val="00730DEF"/>
    <w:rsid w:val="007B41EF"/>
    <w:rsid w:val="007B5D27"/>
    <w:rsid w:val="00804291"/>
    <w:rsid w:val="008E2C69"/>
    <w:rsid w:val="00B3640D"/>
    <w:rsid w:val="00B46F57"/>
    <w:rsid w:val="00B62BC9"/>
    <w:rsid w:val="00B80C7E"/>
    <w:rsid w:val="00CC28CA"/>
    <w:rsid w:val="00ED3A68"/>
    <w:rsid w:val="00EE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8390D"/>
  <w15:docId w15:val="{417FDFCA-361C-4A9D-BC3A-784B6E887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2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2C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3D4D3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5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5D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24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boss@nvrn.gfu.vrn.ru</dc:creator>
  <cp:keywords/>
  <dc:description/>
  <cp:lastModifiedBy>Алексей Добрынин</cp:lastModifiedBy>
  <cp:revision>19</cp:revision>
  <cp:lastPrinted>2024-02-19T13:09:00Z</cp:lastPrinted>
  <dcterms:created xsi:type="dcterms:W3CDTF">2024-02-08T08:52:00Z</dcterms:created>
  <dcterms:modified xsi:type="dcterms:W3CDTF">2025-02-22T11:51:00Z</dcterms:modified>
</cp:coreProperties>
</file>