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D5" w:rsidRPr="001A7131" w:rsidRDefault="00D400FD" w:rsidP="002F4EE6">
      <w:pPr>
        <w:autoSpaceDE w:val="0"/>
        <w:autoSpaceDN w:val="0"/>
        <w:adjustRightInd w:val="0"/>
        <w:ind w:left="5812" w:firstLine="0"/>
        <w:jc w:val="left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Приложение </w:t>
      </w:r>
      <w:r w:rsidR="006B2C79" w:rsidRPr="001A7131">
        <w:rPr>
          <w:rFonts w:ascii="Times New Roman" w:hAnsi="Times New Roman"/>
          <w:sz w:val="26"/>
          <w:szCs w:val="26"/>
        </w:rPr>
        <w:t>к</w:t>
      </w:r>
      <w:r w:rsidRPr="001A7131">
        <w:rPr>
          <w:rFonts w:ascii="Times New Roman" w:hAnsi="Times New Roman"/>
          <w:sz w:val="26"/>
          <w:szCs w:val="26"/>
        </w:rPr>
        <w:t xml:space="preserve"> </w:t>
      </w:r>
      <w:r w:rsidR="009017D5" w:rsidRPr="001A7131">
        <w:rPr>
          <w:rFonts w:ascii="Times New Roman" w:hAnsi="Times New Roman"/>
          <w:sz w:val="26"/>
          <w:szCs w:val="26"/>
        </w:rPr>
        <w:t>п</w:t>
      </w:r>
      <w:r w:rsidRPr="001A7131">
        <w:rPr>
          <w:rFonts w:ascii="Times New Roman" w:hAnsi="Times New Roman"/>
          <w:sz w:val="26"/>
          <w:szCs w:val="26"/>
        </w:rPr>
        <w:t>остановлению администрации городского округа</w:t>
      </w:r>
      <w:r w:rsidR="009017D5" w:rsidRPr="001A7131">
        <w:rPr>
          <w:rFonts w:ascii="Times New Roman" w:hAnsi="Times New Roman"/>
          <w:sz w:val="26"/>
          <w:szCs w:val="26"/>
        </w:rPr>
        <w:t xml:space="preserve"> </w:t>
      </w:r>
      <w:r w:rsidRPr="001A7131">
        <w:rPr>
          <w:rFonts w:ascii="Times New Roman" w:hAnsi="Times New Roman"/>
          <w:sz w:val="26"/>
          <w:szCs w:val="26"/>
        </w:rPr>
        <w:t>город Нововоронеж</w:t>
      </w:r>
    </w:p>
    <w:p w:rsidR="00B033C1" w:rsidRPr="001A7131" w:rsidRDefault="00B033C1" w:rsidP="002F4EE6">
      <w:pPr>
        <w:autoSpaceDE w:val="0"/>
        <w:autoSpaceDN w:val="0"/>
        <w:adjustRightInd w:val="0"/>
        <w:ind w:left="5812" w:firstLine="0"/>
        <w:jc w:val="left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№</w:t>
      </w:r>
      <w:r w:rsidR="00D00F93" w:rsidRPr="001A7131">
        <w:rPr>
          <w:rFonts w:ascii="Times New Roman" w:hAnsi="Times New Roman"/>
          <w:sz w:val="26"/>
          <w:szCs w:val="26"/>
        </w:rPr>
        <w:t>______</w:t>
      </w:r>
      <w:r w:rsidR="005B6AB7" w:rsidRPr="001A7131">
        <w:rPr>
          <w:rFonts w:ascii="Times New Roman" w:hAnsi="Times New Roman"/>
          <w:sz w:val="26"/>
          <w:szCs w:val="26"/>
        </w:rPr>
        <w:t xml:space="preserve"> </w:t>
      </w:r>
      <w:r w:rsidRPr="001A7131">
        <w:rPr>
          <w:rFonts w:ascii="Times New Roman" w:hAnsi="Times New Roman"/>
          <w:sz w:val="26"/>
          <w:szCs w:val="26"/>
        </w:rPr>
        <w:t>от</w:t>
      </w:r>
      <w:r w:rsidR="005B6AB7" w:rsidRPr="001A7131">
        <w:rPr>
          <w:rFonts w:ascii="Times New Roman" w:hAnsi="Times New Roman"/>
          <w:sz w:val="26"/>
          <w:szCs w:val="26"/>
        </w:rPr>
        <w:t xml:space="preserve"> </w:t>
      </w:r>
      <w:r w:rsidR="00D00F93" w:rsidRPr="001A7131">
        <w:rPr>
          <w:rFonts w:ascii="Times New Roman" w:hAnsi="Times New Roman"/>
          <w:sz w:val="26"/>
          <w:szCs w:val="26"/>
        </w:rPr>
        <w:t>____________</w:t>
      </w:r>
    </w:p>
    <w:p w:rsidR="00A464C0" w:rsidRPr="001A7131" w:rsidRDefault="00A464C0" w:rsidP="005C5DD6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Порядок</w:t>
      </w:r>
    </w:p>
    <w:p w:rsidR="007E6775" w:rsidRPr="001A7131" w:rsidRDefault="00A464C0" w:rsidP="007E677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предоставления субсидии на </w:t>
      </w:r>
      <w:r w:rsidRPr="001A7131">
        <w:rPr>
          <w:rFonts w:ascii="Times New Roman" w:hAnsi="Times New Roman" w:cs="Times New Roman"/>
          <w:color w:val="000000"/>
          <w:sz w:val="26"/>
          <w:szCs w:val="26"/>
        </w:rPr>
        <w:t xml:space="preserve"> поддержку и развитие субъектов малого и среднего предпринимательства, ф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изических лиц,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 w:cs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профессиональный доход»  </w:t>
      </w:r>
      <w:r w:rsidRPr="001A7131">
        <w:rPr>
          <w:rFonts w:ascii="Times New Roman" w:hAnsi="Times New Roman" w:cs="Times New Roman"/>
          <w:color w:val="000000"/>
          <w:sz w:val="26"/>
          <w:szCs w:val="26"/>
        </w:rPr>
        <w:t xml:space="preserve"> в городском округе город Нововоронеж</w:t>
      </w:r>
    </w:p>
    <w:p w:rsidR="00A464C0" w:rsidRPr="001A7131" w:rsidRDefault="00A464C0" w:rsidP="007E677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(далее – Порядок)</w:t>
      </w:r>
    </w:p>
    <w:p w:rsidR="00A464C0" w:rsidRPr="001A7131" w:rsidRDefault="00A464C0" w:rsidP="00A464C0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A464C0" w:rsidRPr="001A7131" w:rsidRDefault="00A464C0" w:rsidP="00A464C0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  <w:lang w:val="en-US"/>
        </w:rPr>
        <w:t>I</w:t>
      </w:r>
      <w:r w:rsidRPr="001A7131">
        <w:rPr>
          <w:rFonts w:ascii="Times New Roman" w:hAnsi="Times New Roman"/>
          <w:sz w:val="26"/>
          <w:szCs w:val="26"/>
        </w:rPr>
        <w:t>. Общие положения</w:t>
      </w:r>
    </w:p>
    <w:p w:rsidR="00D00F93" w:rsidRPr="001A7131" w:rsidRDefault="00D00F93" w:rsidP="00A464C0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bookmarkStart w:id="0" w:name="P37"/>
      <w:bookmarkEnd w:id="0"/>
    </w:p>
    <w:p w:rsidR="00A464C0" w:rsidRPr="001A7131" w:rsidRDefault="00A464C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1.1. Настоящий Порядок</w:t>
      </w:r>
      <w:r w:rsidRPr="001A71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0F93" w:rsidRPr="001A7131">
        <w:rPr>
          <w:rFonts w:ascii="Times New Roman" w:eastAsia="Calibri" w:hAnsi="Times New Roman" w:cs="Times New Roman"/>
          <w:sz w:val="26"/>
          <w:szCs w:val="26"/>
        </w:rPr>
        <w:t>о</w:t>
      </w:r>
      <w:r w:rsidR="00D00F93" w:rsidRPr="001A7131">
        <w:rPr>
          <w:rFonts w:ascii="Times New Roman" w:hAnsi="Times New Roman" w:cs="Times New Roman"/>
          <w:sz w:val="26"/>
          <w:szCs w:val="26"/>
        </w:rPr>
        <w:t>пределяет условия и порядок предоставления субсидий,</w:t>
      </w:r>
      <w:r w:rsidRPr="001A7131">
        <w:rPr>
          <w:rFonts w:ascii="Times New Roman" w:eastAsia="Calibri" w:hAnsi="Times New Roman" w:cs="Times New Roman"/>
          <w:sz w:val="26"/>
          <w:szCs w:val="26"/>
        </w:rPr>
        <w:t xml:space="preserve"> объем</w:t>
      </w:r>
      <w:r w:rsidR="00D00F93" w:rsidRPr="001A7131">
        <w:rPr>
          <w:rFonts w:ascii="Times New Roman" w:eastAsia="Calibri" w:hAnsi="Times New Roman" w:cs="Times New Roman"/>
          <w:sz w:val="26"/>
          <w:szCs w:val="26"/>
        </w:rPr>
        <w:t>ы</w:t>
      </w:r>
      <w:r w:rsidRPr="001A7131">
        <w:rPr>
          <w:rFonts w:ascii="Times New Roman" w:eastAsia="Calibri" w:hAnsi="Times New Roman" w:cs="Times New Roman"/>
          <w:sz w:val="26"/>
          <w:szCs w:val="26"/>
        </w:rPr>
        <w:t xml:space="preserve">  предоставления субсидии из бюджета городского округа город Нововоронеж на </w:t>
      </w:r>
      <w:r w:rsidRPr="001A7131">
        <w:rPr>
          <w:rFonts w:ascii="Times New Roman" w:hAnsi="Times New Roman" w:cs="Times New Roman"/>
          <w:sz w:val="26"/>
          <w:szCs w:val="26"/>
        </w:rPr>
        <w:t xml:space="preserve">содействие развития субъектам малого и среднего предпринимательства, </w:t>
      </w:r>
      <w:r w:rsidRPr="001A7131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изическим лицам,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 w:cs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профессиональный доход»  </w:t>
      </w:r>
      <w:r w:rsidRPr="001A7131">
        <w:rPr>
          <w:rFonts w:ascii="Times New Roman" w:hAnsi="Times New Roman" w:cs="Times New Roman"/>
          <w:sz w:val="26"/>
          <w:szCs w:val="26"/>
        </w:rPr>
        <w:t xml:space="preserve">для обеспечения  проведения мероприятий в сфере развития предпринимательства на территории городского округа город Нововоронеж, </w:t>
      </w:r>
      <w:r w:rsidR="00D00F93" w:rsidRPr="001A7131">
        <w:rPr>
          <w:rFonts w:ascii="Times New Roman" w:hAnsi="Times New Roman" w:cs="Times New Roman"/>
          <w:sz w:val="26"/>
          <w:szCs w:val="26"/>
        </w:rPr>
        <w:t>порядок возврата субсидии в случае нарушения условий, установленных при ее предоставлении, положения об осуществлении контроля за соблюдением условий и порядка предоставления субсидии ее получателями</w:t>
      </w:r>
      <w:r w:rsidR="00D00F93" w:rsidRPr="001A71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eastAsia="Calibri" w:hAnsi="Times New Roman" w:cs="Times New Roman"/>
          <w:sz w:val="26"/>
          <w:szCs w:val="26"/>
        </w:rPr>
        <w:t>в рамках</w:t>
      </w:r>
      <w:r w:rsidRPr="001A7131">
        <w:rPr>
          <w:rFonts w:ascii="Times New Roman" w:hAnsi="Times New Roman" w:cs="Times New Roman"/>
          <w:sz w:val="26"/>
          <w:szCs w:val="26"/>
        </w:rPr>
        <w:t>:</w:t>
      </w:r>
    </w:p>
    <w:p w:rsidR="00A464C0" w:rsidRPr="001A7131" w:rsidRDefault="00A464C0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A464C0" w:rsidRPr="001A7131" w:rsidRDefault="00A464C0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Бюджетного кодекса РФ ст. 78; </w:t>
      </w:r>
    </w:p>
    <w:p w:rsidR="00B033C1" w:rsidRPr="001A7131" w:rsidRDefault="00A464C0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постановления Правительства Российской Федерации </w:t>
      </w:r>
      <w:r w:rsidR="000627CE" w:rsidRPr="001A7131">
        <w:rPr>
          <w:rFonts w:ascii="Times New Roman" w:hAnsi="Times New Roman"/>
          <w:sz w:val="26"/>
          <w:szCs w:val="26"/>
        </w:rPr>
        <w:t>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B033C1" w:rsidRPr="001A7131">
        <w:rPr>
          <w:rFonts w:ascii="Times New Roman" w:hAnsi="Times New Roman"/>
          <w:sz w:val="26"/>
          <w:szCs w:val="26"/>
        </w:rPr>
        <w:t>;</w:t>
      </w:r>
    </w:p>
    <w:p w:rsidR="00A464C0" w:rsidRPr="001A7131" w:rsidRDefault="00A464C0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постановления администрации городского округа город Нововоронеж от 28.11.2013 № 1952 «Об утверждении муниципальной программы «Муниципальное управление  и развитие социальной политики в городском округе город Нововоронеж». </w:t>
      </w:r>
    </w:p>
    <w:p w:rsidR="00A464C0" w:rsidRPr="001A7131" w:rsidRDefault="00A464C0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1.2. Цель предоставления субсидии – оказание муниципальной финансовой поддержки субъектам 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 малого и среднего предпринимательства, ф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изическим лицам,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 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в рамках </w:t>
      </w:r>
      <w:r w:rsidRPr="001A7131">
        <w:rPr>
          <w:rFonts w:ascii="Times New Roman" w:hAnsi="Times New Roman"/>
          <w:sz w:val="26"/>
          <w:szCs w:val="26"/>
        </w:rPr>
        <w:t>муниципальной программы «Муниципальное управление  и развитие социальной политики в городском округе город Нововоронеж»</w:t>
      </w:r>
      <w:r w:rsidR="00A475D0" w:rsidRPr="001A7131">
        <w:rPr>
          <w:rFonts w:ascii="Times New Roman" w:hAnsi="Times New Roman"/>
          <w:sz w:val="26"/>
          <w:szCs w:val="26"/>
        </w:rPr>
        <w:t xml:space="preserve"> (далее – муниципальная программа)</w:t>
      </w:r>
      <w:r w:rsidRPr="001A7131">
        <w:rPr>
          <w:rFonts w:ascii="Times New Roman" w:hAnsi="Times New Roman"/>
          <w:sz w:val="26"/>
          <w:szCs w:val="26"/>
        </w:rPr>
        <w:t xml:space="preserve">. </w:t>
      </w:r>
    </w:p>
    <w:p w:rsidR="00A464C0" w:rsidRPr="001A7131" w:rsidRDefault="00A464C0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1" w:name="P40"/>
      <w:bookmarkEnd w:id="1"/>
      <w:r w:rsidRPr="001A7131">
        <w:rPr>
          <w:rFonts w:ascii="Times New Roman" w:hAnsi="Times New Roman"/>
          <w:sz w:val="26"/>
          <w:szCs w:val="26"/>
        </w:rPr>
        <w:t>1.</w:t>
      </w:r>
      <w:r w:rsidR="002B5952" w:rsidRPr="001A7131">
        <w:rPr>
          <w:rFonts w:ascii="Times New Roman" w:hAnsi="Times New Roman"/>
          <w:sz w:val="26"/>
          <w:szCs w:val="26"/>
        </w:rPr>
        <w:t>3</w:t>
      </w:r>
      <w:r w:rsidRPr="001A7131">
        <w:rPr>
          <w:rFonts w:ascii="Times New Roman" w:hAnsi="Times New Roman"/>
          <w:sz w:val="26"/>
          <w:szCs w:val="26"/>
        </w:rPr>
        <w:t xml:space="preserve">. Субсидия предоставляется главным распорядителем бюджетных средств бюджета городского округа город Нововоронеж в пределах бюджетных </w:t>
      </w:r>
      <w:r w:rsidRPr="001A7131">
        <w:rPr>
          <w:rFonts w:ascii="Times New Roman" w:hAnsi="Times New Roman"/>
          <w:sz w:val="26"/>
          <w:szCs w:val="26"/>
        </w:rPr>
        <w:lastRenderedPageBreak/>
        <w:t xml:space="preserve">ассигнований, предусмотренных решением о бюджете городского округа город Нововоронеж </w:t>
      </w:r>
      <w:r w:rsidR="00A475D0" w:rsidRPr="001A7131">
        <w:rPr>
          <w:rFonts w:ascii="Times New Roman" w:hAnsi="Times New Roman"/>
          <w:sz w:val="26"/>
          <w:szCs w:val="26"/>
        </w:rPr>
        <w:t xml:space="preserve">на соответствующий финансовый год и плановый период, </w:t>
      </w:r>
      <w:r w:rsidRPr="001A7131">
        <w:rPr>
          <w:rFonts w:ascii="Times New Roman" w:hAnsi="Times New Roman"/>
          <w:sz w:val="26"/>
          <w:szCs w:val="26"/>
        </w:rPr>
        <w:t>в соответствии с КБК в рамках муниципальной программы</w:t>
      </w:r>
      <w:r w:rsidR="00A475D0" w:rsidRPr="001A7131">
        <w:rPr>
          <w:rFonts w:ascii="Times New Roman" w:hAnsi="Times New Roman"/>
          <w:sz w:val="26"/>
          <w:szCs w:val="26"/>
        </w:rPr>
        <w:t>,</w:t>
      </w:r>
      <w:r w:rsidRPr="001A7131">
        <w:rPr>
          <w:rFonts w:ascii="Times New Roman" w:hAnsi="Times New Roman"/>
          <w:sz w:val="26"/>
          <w:szCs w:val="26"/>
        </w:rPr>
        <w:t xml:space="preserve">  основного мероприятия «Мероприятия по развитию и поддержке малого и среднего предпринимательства, 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физических лиц,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</w:t>
      </w:r>
      <w:r w:rsidRPr="001A7131">
        <w:rPr>
          <w:rFonts w:ascii="Times New Roman" w:hAnsi="Times New Roman"/>
          <w:sz w:val="26"/>
          <w:szCs w:val="26"/>
        </w:rPr>
        <w:t xml:space="preserve">» подпрограммы «Развитие малого и среднего предпринимательства». </w:t>
      </w:r>
    </w:p>
    <w:p w:rsidR="00A464C0" w:rsidRPr="001A7131" w:rsidRDefault="00A464C0" w:rsidP="00193C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1.4. Главным распорядителем бюджетных средств, направленных на финансирование расходов, связанных с предоставлением субсидии является администрация городского округа город Нововоронеж (далее – администрация).</w:t>
      </w:r>
    </w:p>
    <w:p w:rsidR="00193CAE" w:rsidRPr="001A7131" w:rsidRDefault="00CC1A3D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1.5. Отбор получателей субсидии проводится в соответствии с разделом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EF7C8C" w:rsidRPr="001A7131" w:rsidRDefault="00CC1A3D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1.6. Способ проведения отбора получателя субсидии </w:t>
      </w:r>
      <w:r w:rsidR="00193CAE" w:rsidRPr="001A7131">
        <w:rPr>
          <w:rFonts w:ascii="Times New Roman" w:hAnsi="Times New Roman"/>
          <w:sz w:val="26"/>
          <w:szCs w:val="26"/>
        </w:rPr>
        <w:t>-</w:t>
      </w:r>
      <w:r w:rsidR="00EF7C8C" w:rsidRPr="001A7131">
        <w:rPr>
          <w:rFonts w:ascii="Times New Roman" w:hAnsi="Times New Roman" w:cs="Times New Roman"/>
          <w:sz w:val="26"/>
          <w:szCs w:val="26"/>
        </w:rPr>
        <w:t xml:space="preserve"> запрос предложений.</w:t>
      </w:r>
    </w:p>
    <w:p w:rsidR="00F65364" w:rsidRPr="001A7131" w:rsidRDefault="00F65364" w:rsidP="00193CA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1.7. </w:t>
      </w:r>
      <w:r w:rsidRPr="001A7131">
        <w:rPr>
          <w:rFonts w:ascii="Times New Roman" w:hAnsi="Times New Roman"/>
          <w:sz w:val="26"/>
          <w:szCs w:val="26"/>
        </w:rPr>
        <w:t xml:space="preserve"> Способ предоставления субсидии - финансовое обеспечение затрат на:  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приобретение оборудования, сырья и материалов для дальнейшей переработки или изготовления готовой продукции, 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расходы на технологическое присоединение к инженерной  инфраструктуре, 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расходы на приобретение программного продукта для ведения собственного дела, 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приобретение нестационарного объекта с целью дальнейшего осуществления деятельности;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приобретение основных средств, грузового автотранспорта (за исключением легковых автотранспортных средств и объектов недвижимости);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приобретение основных средств, грузового автотранспорта по договорам лизинга оборудования и транспортных средств (за исключением легковых автотранспортных средств и объектов недвижимости), заключенным с российской лизинговой организацией не ранее 01 января 2021 года, предметом которых является оборудование, относящееся ко </w:t>
      </w:r>
      <w:hyperlink r:id="rId9">
        <w:r w:rsidRPr="001A7131">
          <w:rPr>
            <w:rFonts w:ascii="Times New Roman" w:hAnsi="Times New Roman"/>
            <w:sz w:val="26"/>
            <w:szCs w:val="26"/>
          </w:rPr>
          <w:t>второй</w:t>
        </w:r>
      </w:hyperlink>
      <w:r w:rsidRPr="001A7131">
        <w:rPr>
          <w:rFonts w:ascii="Times New Roman" w:hAnsi="Times New Roman"/>
          <w:sz w:val="26"/>
          <w:szCs w:val="26"/>
        </w:rPr>
        <w:t xml:space="preserve">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деятельности.</w:t>
      </w:r>
    </w:p>
    <w:p w:rsidR="00A475D0" w:rsidRPr="001A7131" w:rsidRDefault="00A475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1.</w:t>
      </w:r>
      <w:r w:rsidR="00F65364" w:rsidRPr="001A7131">
        <w:rPr>
          <w:rFonts w:ascii="Times New Roman" w:hAnsi="Times New Roman" w:cs="Times New Roman"/>
          <w:sz w:val="26"/>
          <w:szCs w:val="26"/>
        </w:rPr>
        <w:t>8</w:t>
      </w:r>
      <w:r w:rsidRPr="001A7131">
        <w:rPr>
          <w:rFonts w:ascii="Times New Roman" w:hAnsi="Times New Roman" w:cs="Times New Roman"/>
          <w:sz w:val="26"/>
          <w:szCs w:val="26"/>
        </w:rPr>
        <w:t>. Информация о</w:t>
      </w:r>
      <w:r w:rsidRPr="001A713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предоставлении субсидии размещается на едином портале бюджетной системы Российской Федерации в информационно-телекоммуникационной сети «Интернет» (</w:t>
      </w:r>
      <w:hyperlink r:id="rId10" w:history="1"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https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bidi="ru-RU"/>
          </w:rPr>
          <w:t>://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budget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bidi="ru-RU"/>
          </w:rPr>
          <w:t>.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gov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bidi="ru-RU"/>
          </w:rPr>
          <w:t>.</w:t>
        </w:r>
        <w:r w:rsidR="00D64233" w:rsidRPr="001A7131">
          <w:rPr>
            <w:rStyle w:val="aa"/>
            <w:rFonts w:ascii="Times New Roman" w:hAnsi="Times New Roman" w:cs="Times New Roman"/>
            <w:color w:val="auto"/>
            <w:sz w:val="26"/>
            <w:szCs w:val="26"/>
            <w:lang w:val="en-US" w:bidi="ru-RU"/>
          </w:rPr>
          <w:t>ru</w:t>
        </w:r>
        <w:r w:rsidR="00D64233" w:rsidRPr="001A7131">
          <w:rPr>
            <w:rStyle w:val="aa"/>
            <w:rFonts w:ascii="Times New Roman" w:hAnsi="Times New Roman" w:cs="Times New Roman"/>
            <w:sz w:val="26"/>
            <w:szCs w:val="26"/>
            <w:lang w:bidi="ru-RU"/>
          </w:rPr>
          <w:t>/</w:t>
        </w:r>
      </w:hyperlink>
      <w:r w:rsidRPr="001A7131">
        <w:rPr>
          <w:rFonts w:ascii="Times New Roman" w:hAnsi="Times New Roman" w:cs="Times New Roman"/>
          <w:color w:val="000000"/>
          <w:sz w:val="26"/>
          <w:szCs w:val="26"/>
          <w:lang w:bidi="ru-RU"/>
        </w:rPr>
        <w:t>)</w:t>
      </w:r>
      <w:r w:rsidR="00D64233" w:rsidRPr="001A713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</w:t>
      </w:r>
      <w:r w:rsidR="00D64233" w:rsidRPr="001A7131">
        <w:rPr>
          <w:rFonts w:ascii="Times New Roman" w:hAnsi="Times New Roman"/>
          <w:sz w:val="26"/>
          <w:szCs w:val="26"/>
        </w:rPr>
        <w:t>далее соответственно - Единый портал, сеть «Интернет»)</w:t>
      </w:r>
      <w:r w:rsidRPr="001A7131">
        <w:rPr>
          <w:rFonts w:ascii="Times New Roman" w:hAnsi="Times New Roman" w:cs="Times New Roman"/>
          <w:sz w:val="26"/>
          <w:szCs w:val="26"/>
        </w:rPr>
        <w:t>, в порядке, установленном Министерством финансов Российской Федерации.</w:t>
      </w:r>
    </w:p>
    <w:p w:rsidR="00F65364" w:rsidRPr="001A7131" w:rsidRDefault="00F65364" w:rsidP="00193CAE">
      <w:pPr>
        <w:pStyle w:val="ConsPlusNormal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1.9. </w:t>
      </w:r>
      <w:r w:rsidRPr="001A7131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2B5952" w:rsidRPr="001A7131">
        <w:rPr>
          <w:rFonts w:ascii="Times New Roman" w:hAnsi="Times New Roman"/>
          <w:sz w:val="26"/>
          <w:szCs w:val="26"/>
        </w:rPr>
        <w:t xml:space="preserve">муниципального образования городского округа город Нововоронеж </w:t>
      </w:r>
      <w:r w:rsidRPr="001A7131">
        <w:rPr>
          <w:rFonts w:ascii="Times New Roman" w:hAnsi="Times New Roman"/>
          <w:sz w:val="26"/>
          <w:szCs w:val="26"/>
        </w:rPr>
        <w:t xml:space="preserve"> по результатам отбора  (результатам рассмотрения заявок) размещается информация в соответствии с требованиями, утвержденными в пункте 22(г) постановления правительства Российской Федерации 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</w:t>
      </w:r>
      <w:r w:rsidRPr="001A7131">
        <w:rPr>
          <w:rFonts w:ascii="Times New Roman" w:hAnsi="Times New Roman"/>
          <w:sz w:val="26"/>
          <w:szCs w:val="26"/>
        </w:rPr>
        <w:lastRenderedPageBreak/>
        <w:t>услуг и проведение отборов получателей указанных субсидий, в том числе грантов в форме субсидий».</w:t>
      </w:r>
    </w:p>
    <w:p w:rsidR="00F65364" w:rsidRPr="001A7131" w:rsidRDefault="00F65364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6553" w:rsidRPr="001A7131" w:rsidRDefault="00A464C0" w:rsidP="00193CAE">
      <w:pPr>
        <w:pStyle w:val="ad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color w:val="000000"/>
          <w:sz w:val="26"/>
          <w:szCs w:val="26"/>
          <w:lang w:val="en-US"/>
        </w:rPr>
        <w:t>II</w:t>
      </w:r>
      <w:r w:rsidRPr="001A7131">
        <w:rPr>
          <w:rFonts w:ascii="Times New Roman" w:hAnsi="Times New Roman"/>
          <w:color w:val="000000"/>
          <w:sz w:val="26"/>
          <w:szCs w:val="26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</w:t>
      </w:r>
      <w:r w:rsidR="00B76553" w:rsidRPr="001A7131">
        <w:rPr>
          <w:rFonts w:ascii="Times New Roman" w:hAnsi="Times New Roman"/>
          <w:sz w:val="26"/>
          <w:szCs w:val="26"/>
        </w:rPr>
        <w:t>Условия и порядок предоставления субсидии</w:t>
      </w:r>
      <w:r w:rsidR="00553EE9" w:rsidRPr="001A7131">
        <w:rPr>
          <w:rFonts w:ascii="Times New Roman" w:hAnsi="Times New Roman"/>
          <w:sz w:val="26"/>
          <w:szCs w:val="26"/>
        </w:rPr>
        <w:t>, проведение отбора</w:t>
      </w:r>
      <w:r w:rsidR="00B033C1" w:rsidRPr="001A7131">
        <w:rPr>
          <w:rFonts w:ascii="Times New Roman" w:hAnsi="Times New Roman"/>
          <w:sz w:val="26"/>
          <w:szCs w:val="26"/>
        </w:rPr>
        <w:t>.</w:t>
      </w:r>
    </w:p>
    <w:p w:rsidR="00B033C1" w:rsidRPr="001A7131" w:rsidRDefault="00B033C1" w:rsidP="00193CAE">
      <w:pPr>
        <w:pStyle w:val="ad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</w:p>
    <w:p w:rsidR="00635FE9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2.1.  </w:t>
      </w:r>
      <w:r w:rsidR="00635FE9" w:rsidRPr="001A7131">
        <w:rPr>
          <w:rFonts w:ascii="Times New Roman" w:hAnsi="Times New Roman"/>
          <w:sz w:val="26"/>
          <w:szCs w:val="26"/>
        </w:rPr>
        <w:t xml:space="preserve">Право на получение субсидии имеют: 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– субъект малого или среднего предпринимательства, включая крестьянские (фермерские) хозяйства (далее – субъект МСП);</w:t>
      </w:r>
    </w:p>
    <w:p w:rsidR="00F65364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ф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 xml:space="preserve">изические лица, не являющиеся индивидуальными предпринимателями и применяющие специальный налоговый режим «Налог на профессиональный доход»  </w:t>
      </w:r>
      <w:r w:rsidRPr="001A7131">
        <w:rPr>
          <w:rFonts w:ascii="Times New Roman" w:hAnsi="Times New Roman"/>
          <w:sz w:val="26"/>
          <w:szCs w:val="26"/>
        </w:rPr>
        <w:t xml:space="preserve"> (далее - самозанятые граждане).</w:t>
      </w:r>
    </w:p>
    <w:p w:rsidR="00635FE9" w:rsidRPr="001A7131" w:rsidRDefault="00F65364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2.2. </w:t>
      </w:r>
      <w:r w:rsidRPr="001A7131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1A7131">
        <w:rPr>
          <w:rFonts w:ascii="Times New Roman" w:hAnsi="Times New Roman"/>
          <w:sz w:val="26"/>
          <w:szCs w:val="26"/>
        </w:rPr>
        <w:t xml:space="preserve">Категории </w:t>
      </w:r>
      <w:r w:rsidR="00635FE9" w:rsidRPr="001A7131">
        <w:rPr>
          <w:rFonts w:ascii="Times New Roman" w:hAnsi="Times New Roman"/>
          <w:sz w:val="26"/>
          <w:szCs w:val="26"/>
        </w:rPr>
        <w:t>получателей субсидии (участников отбора) (далее - получатель субсидии):</w:t>
      </w:r>
    </w:p>
    <w:p w:rsidR="00F65364" w:rsidRPr="001A7131" w:rsidRDefault="00F65364" w:rsidP="00193C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начинающие предприниматели, с момента государственной регистрации которых на дату подачи заявления прошло менее одного календарного года (календарный год принимается продолжительностью 365 дней), прошедшим конкурсный отбор бизнес - проектов;</w:t>
      </w:r>
    </w:p>
    <w:p w:rsidR="00F65364" w:rsidRPr="001A7131" w:rsidRDefault="00F65364" w:rsidP="00193CAE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молодые (до 30 лет) предприниматели, прошедшие конкурсный отбор бизнес - проектов;</w:t>
      </w:r>
    </w:p>
    <w:p w:rsidR="00F65364" w:rsidRPr="001A7131" w:rsidRDefault="00F65364" w:rsidP="00193C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субъекты МСП, победившие в конкурсе «Лучший бизнес-проект»;</w:t>
      </w:r>
    </w:p>
    <w:p w:rsidR="00F65364" w:rsidRPr="001A7131" w:rsidRDefault="00F65364" w:rsidP="00193C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самозанятые граждане, являющиеся производителями товаров, работ, услуг для реализации бизнес - проектов, </w:t>
      </w:r>
    </w:p>
    <w:p w:rsidR="00F65364" w:rsidRPr="001A7131" w:rsidRDefault="00F65364" w:rsidP="00193CAE">
      <w:pPr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субъекты МСП и самозанятые граждане, получающие субсидию на компенсацию части затрат, связанных с уплатой первого взноса (аванса) по договорам лизинга оборудования и транспортных средств.</w:t>
      </w:r>
    </w:p>
    <w:p w:rsidR="00A464C0" w:rsidRPr="001A7131" w:rsidRDefault="00F65364" w:rsidP="00193CAE">
      <w:pPr>
        <w:pStyle w:val="ad"/>
        <w:tabs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A7131">
        <w:rPr>
          <w:rFonts w:ascii="Times New Roman" w:hAnsi="Times New Roman"/>
          <w:sz w:val="26"/>
          <w:szCs w:val="26"/>
        </w:rPr>
        <w:t xml:space="preserve">2.3. </w:t>
      </w:r>
      <w:r w:rsidR="00A464C0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Требования к </w:t>
      </w:r>
      <w:r w:rsidR="00CC1A3D" w:rsidRPr="001A7131">
        <w:rPr>
          <w:rFonts w:ascii="Times New Roman" w:hAnsi="Times New Roman"/>
          <w:color w:val="000000"/>
          <w:sz w:val="26"/>
          <w:szCs w:val="26"/>
          <w:lang w:bidi="ru-RU"/>
        </w:rPr>
        <w:t>получателю субсидии</w:t>
      </w:r>
      <w:r w:rsidR="00A464C0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,  которым </w:t>
      </w:r>
      <w:r w:rsidR="00B76553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он </w:t>
      </w:r>
      <w:r w:rsidR="00A464C0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должен соответствовать на </w:t>
      </w:r>
      <w:r w:rsidR="00CA3D07" w:rsidRPr="001A7131">
        <w:rPr>
          <w:rFonts w:ascii="Times New Roman" w:hAnsi="Times New Roman"/>
          <w:color w:val="000000"/>
          <w:sz w:val="26"/>
          <w:szCs w:val="26"/>
          <w:lang w:bidi="ru-RU"/>
        </w:rPr>
        <w:t>дату подачи заявки</w:t>
      </w:r>
      <w:r w:rsidR="002D6068" w:rsidRPr="001A7131">
        <w:rPr>
          <w:rFonts w:ascii="Times New Roman" w:hAnsi="Times New Roman"/>
          <w:color w:val="000000"/>
          <w:sz w:val="26"/>
          <w:szCs w:val="26"/>
          <w:lang w:bidi="ru-RU"/>
        </w:rPr>
        <w:t>:</w:t>
      </w:r>
      <w:r w:rsidR="00CA3D07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</w:p>
    <w:p w:rsidR="00B76553" w:rsidRPr="001A7131" w:rsidRDefault="0003524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B76553" w:rsidRPr="001A7131">
        <w:rPr>
          <w:rFonts w:ascii="Times New Roman" w:hAnsi="Times New Roman" w:cs="Times New Roman"/>
          <w:sz w:val="26"/>
          <w:szCs w:val="26"/>
        </w:rPr>
        <w:t>не является иностранным юридическим лицом,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914F9C" w:rsidRPr="001A7131" w:rsidRDefault="00914F9C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:rsidR="00914F9C" w:rsidRPr="001A7131" w:rsidRDefault="00914F9C" w:rsidP="00193CA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не находится в составляемых в рамках реализации полномочий, предусмотренных </w:t>
      </w:r>
      <w:hyperlink r:id="rId11" w:history="1">
        <w:r w:rsidRPr="001A7131">
          <w:rPr>
            <w:rFonts w:ascii="Times New Roman" w:hAnsi="Times New Roman"/>
            <w:sz w:val="26"/>
            <w:szCs w:val="26"/>
          </w:rPr>
          <w:t>главой VII</w:t>
        </w:r>
      </w:hyperlink>
      <w:r w:rsidRPr="001A7131">
        <w:rPr>
          <w:rFonts w:ascii="Times New Roman" w:hAnsi="Times New Roman"/>
          <w:sz w:val="26"/>
          <w:szCs w:val="26"/>
        </w:rPr>
        <w:t xml:space="preserve"> Устава ООН, Советом Безопасности ООН </w:t>
      </w:r>
      <w:r w:rsidR="00555285" w:rsidRPr="001A7131">
        <w:rPr>
          <w:rFonts w:ascii="Times New Roman" w:hAnsi="Times New Roman"/>
          <w:sz w:val="26"/>
          <w:szCs w:val="26"/>
        </w:rPr>
        <w:t xml:space="preserve">               </w:t>
      </w:r>
      <w:r w:rsidRPr="001A7131">
        <w:rPr>
          <w:rFonts w:ascii="Times New Roman" w:hAnsi="Times New Roman"/>
          <w:sz w:val="26"/>
          <w:szCs w:val="26"/>
        </w:rPr>
        <w:lastRenderedPageBreak/>
        <w:t>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14F9C" w:rsidRPr="001A7131" w:rsidRDefault="00861E71" w:rsidP="00193CAE">
      <w:pPr>
        <w:pStyle w:val="22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- </w:t>
      </w:r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>не получа</w:t>
      </w:r>
      <w:r w:rsidR="00914F9C"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>ет</w:t>
      </w:r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средства из бюджета городского округа </w:t>
      </w:r>
      <w:r w:rsidR="00FB2532"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город Нововоронеж </w:t>
      </w:r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на основании иных нормативных правовых </w:t>
      </w:r>
      <w:r w:rsidR="00914F9C"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актов </w:t>
      </w:r>
      <w:r w:rsidR="00914F9C" w:rsidRPr="001A7131">
        <w:rPr>
          <w:rFonts w:ascii="Times New Roman" w:hAnsi="Times New Roman"/>
          <w:color w:val="000000"/>
          <w:sz w:val="26"/>
          <w:szCs w:val="26"/>
          <w:lang w:bidi="ru-RU"/>
        </w:rPr>
        <w:t>городского округа город Нововоронеж на цели, установленные данным Порядком</w:t>
      </w:r>
      <w:r w:rsidR="00914F9C" w:rsidRPr="001A7131">
        <w:rPr>
          <w:rFonts w:ascii="Times New Roman" w:hAnsi="Times New Roman"/>
          <w:color w:val="000000"/>
          <w:sz w:val="26"/>
          <w:szCs w:val="26"/>
          <w:lang w:val="ru-RU" w:bidi="ru-RU"/>
        </w:rPr>
        <w:t>;</w:t>
      </w:r>
    </w:p>
    <w:p w:rsidR="00B033C1" w:rsidRPr="001A7131" w:rsidRDefault="00914F9C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не является иностранным агентом в соответствии с Федеральным </w:t>
      </w:r>
      <w:hyperlink r:id="rId12" w:history="1">
        <w:r w:rsidRPr="001A7131">
          <w:rPr>
            <w:rFonts w:ascii="Times New Roman" w:hAnsi="Times New Roman"/>
            <w:sz w:val="26"/>
            <w:szCs w:val="26"/>
          </w:rPr>
          <w:t>законом</w:t>
        </w:r>
      </w:hyperlink>
      <w:r w:rsidRPr="001A7131">
        <w:rPr>
          <w:rFonts w:ascii="Times New Roman" w:hAnsi="Times New Roman"/>
          <w:sz w:val="26"/>
          <w:szCs w:val="26"/>
        </w:rPr>
        <w:t xml:space="preserve"> </w:t>
      </w:r>
      <w:r w:rsidR="00CA6A42" w:rsidRPr="001A7131">
        <w:rPr>
          <w:rFonts w:ascii="Times New Roman" w:hAnsi="Times New Roman"/>
          <w:sz w:val="26"/>
          <w:szCs w:val="26"/>
        </w:rPr>
        <w:t xml:space="preserve">от 14.07.2022 № 255-ФЗ </w:t>
      </w:r>
      <w:r w:rsidR="00B033C1" w:rsidRPr="001A7131">
        <w:rPr>
          <w:rFonts w:ascii="Times New Roman" w:hAnsi="Times New Roman"/>
          <w:sz w:val="26"/>
          <w:szCs w:val="26"/>
        </w:rPr>
        <w:t>«</w:t>
      </w:r>
      <w:r w:rsidRPr="001A7131">
        <w:rPr>
          <w:rFonts w:ascii="Times New Roman" w:hAnsi="Times New Roman"/>
          <w:sz w:val="26"/>
          <w:szCs w:val="26"/>
        </w:rPr>
        <w:t>О контроле за деятельностью лиц, наход</w:t>
      </w:r>
      <w:r w:rsidR="00B033C1" w:rsidRPr="001A7131">
        <w:rPr>
          <w:rFonts w:ascii="Times New Roman" w:hAnsi="Times New Roman"/>
          <w:sz w:val="26"/>
          <w:szCs w:val="26"/>
        </w:rPr>
        <w:t>ящихся под иностранным влиянием»</w:t>
      </w:r>
      <w:r w:rsidRPr="001A7131">
        <w:rPr>
          <w:rFonts w:ascii="Times New Roman" w:hAnsi="Times New Roman"/>
          <w:sz w:val="26"/>
          <w:szCs w:val="26"/>
        </w:rPr>
        <w:t>;</w:t>
      </w:r>
    </w:p>
    <w:p w:rsidR="00914F9C" w:rsidRPr="001A7131" w:rsidRDefault="00914F9C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на едином налоговом счете отсутствует или не превышает размер, определенный </w:t>
      </w:r>
      <w:hyperlink r:id="rId13" w:history="1">
        <w:r w:rsidRPr="001A7131">
          <w:rPr>
            <w:rFonts w:ascii="Times New Roman" w:hAnsi="Times New Roman"/>
            <w:sz w:val="26"/>
            <w:szCs w:val="26"/>
          </w:rPr>
          <w:t>пунктом 3 статьи 47</w:t>
        </w:r>
      </w:hyperlink>
      <w:r w:rsidRPr="001A7131">
        <w:rPr>
          <w:rFonts w:ascii="Times New Roman" w:hAnsi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B033C1" w:rsidRPr="001A7131" w:rsidRDefault="00914F9C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- отсутствует просроченная задолженность по возврату в бюджет городского округа город Нововоронеж (дале</w:t>
      </w:r>
      <w:r w:rsidR="00A6246C" w:rsidRPr="001A7131">
        <w:rPr>
          <w:rFonts w:ascii="Times New Roman" w:hAnsi="Times New Roman"/>
          <w:sz w:val="26"/>
          <w:szCs w:val="26"/>
        </w:rPr>
        <w:t>е -</w:t>
      </w:r>
      <w:r w:rsidR="00B033C1" w:rsidRPr="001A7131">
        <w:rPr>
          <w:rFonts w:ascii="Times New Roman" w:hAnsi="Times New Roman"/>
          <w:sz w:val="26"/>
          <w:szCs w:val="26"/>
        </w:rPr>
        <w:t xml:space="preserve"> б</w:t>
      </w:r>
      <w:r w:rsidRPr="001A7131">
        <w:rPr>
          <w:rFonts w:ascii="Times New Roman" w:hAnsi="Times New Roman"/>
          <w:sz w:val="26"/>
          <w:szCs w:val="26"/>
        </w:rPr>
        <w:t>юджет городского округа) субсидий, бюджетных инвестиций, ранее предоставленных, в том числе в соответствии с иными правовыми актами, и иная просроченная (неурегулированная) задолженность по денежным обя</w:t>
      </w:r>
      <w:r w:rsidR="00B033C1" w:rsidRPr="001A7131">
        <w:rPr>
          <w:rFonts w:ascii="Times New Roman" w:hAnsi="Times New Roman"/>
          <w:sz w:val="26"/>
          <w:szCs w:val="26"/>
        </w:rPr>
        <w:t>з</w:t>
      </w:r>
      <w:r w:rsidRPr="001A7131">
        <w:rPr>
          <w:rFonts w:ascii="Times New Roman" w:hAnsi="Times New Roman"/>
          <w:sz w:val="26"/>
          <w:szCs w:val="26"/>
        </w:rPr>
        <w:t>ательствам перед бюджетом городского округа</w:t>
      </w:r>
      <w:r w:rsidR="00B033C1" w:rsidRPr="001A7131">
        <w:rPr>
          <w:rFonts w:ascii="Times New Roman" w:hAnsi="Times New Roman"/>
          <w:sz w:val="26"/>
          <w:szCs w:val="26"/>
        </w:rPr>
        <w:t>;</w:t>
      </w:r>
    </w:p>
    <w:p w:rsidR="0085563F" w:rsidRPr="001A7131" w:rsidRDefault="00914F9C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 -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</w:t>
      </w:r>
      <w:r w:rsidR="00CC1A3D" w:rsidRPr="001A7131">
        <w:rPr>
          <w:rFonts w:ascii="Times New Roman" w:hAnsi="Times New Roman"/>
          <w:sz w:val="26"/>
          <w:szCs w:val="26"/>
        </w:rPr>
        <w:t>вляющемуся получателем субсидии</w:t>
      </w:r>
      <w:r w:rsidRPr="001A7131">
        <w:rPr>
          <w:rFonts w:ascii="Times New Roman" w:hAnsi="Times New Roman"/>
          <w:sz w:val="26"/>
          <w:szCs w:val="26"/>
        </w:rPr>
        <w:t>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получатель субсидии, являющийся индивидуальным предпринимателем, не прекратил деятельность в качестве индивидуального предпринимателя</w:t>
      </w:r>
      <w:r w:rsidR="0085563F" w:rsidRPr="001A7131">
        <w:rPr>
          <w:rFonts w:ascii="Times New Roman" w:hAnsi="Times New Roman"/>
          <w:sz w:val="26"/>
          <w:szCs w:val="26"/>
        </w:rPr>
        <w:t>, а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 w:rsidR="0003524B" w:rsidRPr="001A7131">
        <w:rPr>
          <w:rFonts w:ascii="Times New Roman" w:hAnsi="Times New Roman"/>
          <w:color w:val="000000"/>
          <w:sz w:val="26"/>
          <w:szCs w:val="26"/>
          <w:lang w:bidi="ru-RU"/>
        </w:rPr>
        <w:t>получатель субсидии</w:t>
      </w:r>
      <w:r w:rsidR="00CC1A3D"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 w:rsidRPr="001A7131">
        <w:rPr>
          <w:rFonts w:ascii="Times New Roman" w:hAnsi="Times New Roman"/>
          <w:sz w:val="26"/>
          <w:szCs w:val="26"/>
        </w:rPr>
        <w:t xml:space="preserve">– </w:t>
      </w:r>
      <w:r w:rsidRPr="001A7131">
        <w:rPr>
          <w:rFonts w:ascii="Times New Roman" w:hAnsi="Times New Roman"/>
          <w:color w:val="000000"/>
          <w:sz w:val="26"/>
          <w:szCs w:val="26"/>
        </w:rPr>
        <w:t>ф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изическое лицо, не являющееся индивидуальным предпринимателем и применяющ</w:t>
      </w:r>
      <w:r w:rsidR="0085563F"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ее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 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не прекратил деятельность </w:t>
      </w:r>
      <w:r w:rsidRPr="001A7131">
        <w:rPr>
          <w:rFonts w:ascii="Times New Roman" w:hAnsi="Times New Roman"/>
          <w:sz w:val="26"/>
          <w:szCs w:val="26"/>
        </w:rPr>
        <w:t>в качестве самозанятого гражданина;</w:t>
      </w:r>
    </w:p>
    <w:p w:rsidR="00914F9C" w:rsidRPr="001A7131" w:rsidRDefault="0003524B" w:rsidP="00193CA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</w:t>
      </w:r>
      <w:r w:rsidR="00914F9C" w:rsidRPr="001A7131">
        <w:rPr>
          <w:rFonts w:ascii="Times New Roman" w:hAnsi="Times New Roman"/>
          <w:sz w:val="26"/>
          <w:szCs w:val="26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</w:t>
      </w:r>
      <w:r w:rsidR="00A6246C" w:rsidRPr="001A7131">
        <w:rPr>
          <w:rFonts w:ascii="Times New Roman" w:hAnsi="Times New Roman"/>
          <w:sz w:val="26"/>
          <w:szCs w:val="26"/>
        </w:rPr>
        <w:t>;</w:t>
      </w:r>
    </w:p>
    <w:p w:rsidR="0003524B" w:rsidRPr="001A7131" w:rsidRDefault="0003524B" w:rsidP="00193CAE">
      <w:pPr>
        <w:pStyle w:val="22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1A7131">
        <w:rPr>
          <w:rFonts w:ascii="Times New Roman" w:hAnsi="Times New Roman"/>
          <w:sz w:val="26"/>
          <w:szCs w:val="26"/>
          <w:lang w:val="ru-RU"/>
        </w:rPr>
        <w:t>- о</w:t>
      </w:r>
      <w:r w:rsidR="00ED0EF6" w:rsidRPr="001A7131">
        <w:rPr>
          <w:rFonts w:ascii="Times New Roman" w:hAnsi="Times New Roman"/>
          <w:sz w:val="26"/>
          <w:szCs w:val="26"/>
          <w:lang w:val="ru-RU"/>
        </w:rPr>
        <w:t>п</w:t>
      </w:r>
      <w:r w:rsidRPr="001A7131">
        <w:rPr>
          <w:rFonts w:ascii="Times New Roman" w:hAnsi="Times New Roman"/>
          <w:sz w:val="26"/>
          <w:szCs w:val="26"/>
          <w:lang w:val="ru-RU"/>
        </w:rPr>
        <w:t>лачена</w:t>
      </w:r>
      <w:r w:rsidRPr="001A7131">
        <w:rPr>
          <w:rFonts w:ascii="Times New Roman" w:hAnsi="Times New Roman"/>
          <w:sz w:val="26"/>
          <w:szCs w:val="26"/>
        </w:rPr>
        <w:t xml:space="preserve"> полная стоимость оборудования по договору (договорам) купли-продажи и (или) первый взнос (первоначальный платеж, аванс, авансовый платеж) по договору (договорам) лизинга, указанным в </w:t>
      </w:r>
      <w:hyperlink w:anchor="P81">
        <w:r w:rsidRPr="001A7131">
          <w:rPr>
            <w:rFonts w:ascii="Times New Roman" w:hAnsi="Times New Roman"/>
            <w:sz w:val="26"/>
            <w:szCs w:val="26"/>
          </w:rPr>
          <w:t>пункте 1.</w:t>
        </w:r>
      </w:hyperlink>
      <w:r w:rsidR="001C5B07" w:rsidRPr="001A7131">
        <w:rPr>
          <w:rFonts w:ascii="Times New Roman" w:hAnsi="Times New Roman"/>
          <w:sz w:val="26"/>
          <w:szCs w:val="26"/>
          <w:lang w:val="ru-RU"/>
        </w:rPr>
        <w:t>7</w:t>
      </w:r>
      <w:r w:rsidR="004E4A50" w:rsidRPr="001A7131">
        <w:rPr>
          <w:rFonts w:ascii="Times New Roman" w:hAnsi="Times New Roman"/>
          <w:sz w:val="26"/>
          <w:szCs w:val="26"/>
          <w:lang w:val="ru-RU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настоящего Порядка</w:t>
      </w:r>
      <w:r w:rsidR="0085563F" w:rsidRPr="001A7131">
        <w:rPr>
          <w:rFonts w:ascii="Times New Roman" w:hAnsi="Times New Roman"/>
          <w:sz w:val="26"/>
          <w:szCs w:val="26"/>
          <w:lang w:val="ru-RU"/>
        </w:rPr>
        <w:t>;</w:t>
      </w:r>
    </w:p>
    <w:p w:rsidR="0003524B" w:rsidRPr="001A7131" w:rsidRDefault="0003524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регистрация на территории городского округа город Нововоронеж;</w:t>
      </w:r>
    </w:p>
    <w:p w:rsidR="0003524B" w:rsidRPr="001A7131" w:rsidRDefault="0003524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представление в полном объеме документов в соответствии с требованиями пункта </w:t>
      </w:r>
      <w:r w:rsidR="00A9265D" w:rsidRPr="001A7131">
        <w:rPr>
          <w:rFonts w:ascii="Times New Roman" w:hAnsi="Times New Roman" w:cs="Times New Roman"/>
          <w:sz w:val="26"/>
          <w:szCs w:val="26"/>
        </w:rPr>
        <w:t>2.1</w:t>
      </w:r>
      <w:r w:rsidR="00576512" w:rsidRPr="001A7131">
        <w:rPr>
          <w:rFonts w:ascii="Times New Roman" w:hAnsi="Times New Roman" w:cs="Times New Roman"/>
          <w:sz w:val="26"/>
          <w:szCs w:val="26"/>
        </w:rPr>
        <w:t>6</w:t>
      </w:r>
      <w:r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594AEC" w:rsidRPr="001A7131" w:rsidRDefault="000627CE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осуществл</w:t>
      </w:r>
      <w:r w:rsidR="0085563F" w:rsidRPr="001A7131">
        <w:rPr>
          <w:rFonts w:ascii="Times New Roman" w:hAnsi="Times New Roman" w:cs="Times New Roman"/>
          <w:sz w:val="26"/>
          <w:szCs w:val="26"/>
        </w:rPr>
        <w:t>ение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 территории городского округа город Нововоронеж</w:t>
      </w:r>
      <w:r w:rsidR="00594AEC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6A7AD0" w:rsidRPr="001A7131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в отраслях экономики согласно </w:t>
      </w:r>
      <w:r w:rsidR="00594AEC" w:rsidRPr="001A7131">
        <w:rPr>
          <w:rFonts w:ascii="Times New Roman" w:hAnsi="Times New Roman" w:cs="Times New Roman"/>
          <w:sz w:val="26"/>
          <w:szCs w:val="26"/>
        </w:rPr>
        <w:t>Общероссийского классификатора видов экономической деятельности</w:t>
      </w:r>
      <w:r w:rsidR="00032ED0" w:rsidRPr="001A7131">
        <w:rPr>
          <w:rFonts w:ascii="Times New Roman" w:hAnsi="Times New Roman" w:cs="Times New Roman"/>
          <w:sz w:val="26"/>
          <w:szCs w:val="26"/>
        </w:rPr>
        <w:t>:</w:t>
      </w:r>
    </w:p>
    <w:p w:rsidR="00032ED0" w:rsidRPr="001A7131" w:rsidRDefault="00032E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594AEC" w:rsidRPr="001A7131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1C5D45" w:rsidRPr="001A7131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«</w:t>
      </w:r>
      <w:r w:rsidR="00594AEC" w:rsidRPr="001A7131">
        <w:rPr>
          <w:rFonts w:ascii="Times New Roman" w:hAnsi="Times New Roman" w:cs="Times New Roman"/>
          <w:sz w:val="26"/>
          <w:szCs w:val="26"/>
        </w:rPr>
        <w:t>Сельское, лесное хозяйство, охота, рыболовство и рыбоводство</w:t>
      </w:r>
      <w:r w:rsidRPr="001A7131">
        <w:rPr>
          <w:rFonts w:ascii="Times New Roman" w:hAnsi="Times New Roman" w:cs="Times New Roman"/>
          <w:sz w:val="26"/>
          <w:szCs w:val="26"/>
        </w:rPr>
        <w:t xml:space="preserve">»,  </w:t>
      </w:r>
      <w:r w:rsidR="00594AEC" w:rsidRPr="001A7131">
        <w:rPr>
          <w:rFonts w:ascii="Times New Roman" w:hAnsi="Times New Roman" w:cs="Times New Roman"/>
          <w:sz w:val="26"/>
          <w:szCs w:val="26"/>
        </w:rPr>
        <w:t>класс 01</w:t>
      </w:r>
      <w:r w:rsidRPr="001A7131">
        <w:rPr>
          <w:rFonts w:ascii="Times New Roman" w:hAnsi="Times New Roman" w:cs="Times New Roman"/>
          <w:sz w:val="26"/>
          <w:szCs w:val="26"/>
        </w:rPr>
        <w:t>;</w:t>
      </w:r>
    </w:p>
    <w:p w:rsidR="00032ED0" w:rsidRPr="001A7131" w:rsidRDefault="00032E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Раздел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 С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594AEC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 xml:space="preserve">«Обрабатывающие производства», классы 10, 11.07, 13,14, 15.2, </w:t>
      </w:r>
      <w:r w:rsidRPr="001A7131">
        <w:rPr>
          <w:rFonts w:ascii="Times New Roman" w:hAnsi="Times New Roman" w:cs="Times New Roman"/>
          <w:sz w:val="26"/>
          <w:szCs w:val="26"/>
        </w:rPr>
        <w:lastRenderedPageBreak/>
        <w:t>16, 22, 23, 25, 27,28 ,31 ,33;</w:t>
      </w:r>
    </w:p>
    <w:p w:rsidR="00032ED0" w:rsidRPr="001A7131" w:rsidRDefault="00032E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="001C5D45" w:rsidRPr="001A7131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1C5D45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«Водоснабжение, водоотведение, организация сбора и утилизации отходов, деятельность по ликвидации загрязнений», класс 38;</w:t>
      </w:r>
    </w:p>
    <w:p w:rsidR="00032ED0" w:rsidRPr="001A7131" w:rsidRDefault="00032E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«Строительство», класс 41, 43;</w:t>
      </w:r>
    </w:p>
    <w:p w:rsidR="00032ED0" w:rsidRPr="001A7131" w:rsidRDefault="00032E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G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«Торговля о</w:t>
      </w:r>
      <w:r w:rsidR="006A7AD0" w:rsidRPr="001A7131">
        <w:rPr>
          <w:rFonts w:ascii="Times New Roman" w:hAnsi="Times New Roman" w:cs="Times New Roman"/>
          <w:sz w:val="26"/>
          <w:szCs w:val="26"/>
        </w:rPr>
        <w:t>п</w:t>
      </w:r>
      <w:r w:rsidRPr="001A7131">
        <w:rPr>
          <w:rFonts w:ascii="Times New Roman" w:hAnsi="Times New Roman" w:cs="Times New Roman"/>
          <w:sz w:val="26"/>
          <w:szCs w:val="26"/>
        </w:rPr>
        <w:t>товая и розничная; ремонт автотранспортных  средств и мотоциклов» класс 45.2;</w:t>
      </w:r>
    </w:p>
    <w:p w:rsidR="00032ED0" w:rsidRPr="001A7131" w:rsidRDefault="00032E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Раздел Н «Транспортировка и хранение»</w:t>
      </w:r>
      <w:r w:rsidR="006A7AD0" w:rsidRPr="001A7131">
        <w:rPr>
          <w:rFonts w:ascii="Times New Roman" w:hAnsi="Times New Roman" w:cs="Times New Roman"/>
          <w:sz w:val="26"/>
          <w:szCs w:val="26"/>
        </w:rPr>
        <w:t xml:space="preserve"> классы 49.31.21, 52;</w:t>
      </w:r>
    </w:p>
    <w:p w:rsidR="006A7AD0" w:rsidRPr="001A7131" w:rsidRDefault="006A7A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гостиниц и предприятий общественного питания»;</w:t>
      </w:r>
    </w:p>
    <w:p w:rsidR="006A7AD0" w:rsidRPr="001A7131" w:rsidRDefault="006A7A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Раздел М «Деятельность профессиональная, научная и техническая», класс 75;</w:t>
      </w:r>
    </w:p>
    <w:p w:rsidR="006A7AD0" w:rsidRPr="001A7131" w:rsidRDefault="006A7A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административная и сопутствующие дополнительные услуги» класс79;</w:t>
      </w:r>
    </w:p>
    <w:p w:rsidR="006A7AD0" w:rsidRPr="001A7131" w:rsidRDefault="006A7A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="001C5D45" w:rsidRPr="001A7131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«Образование», классы 85.11, 85.4;</w:t>
      </w:r>
    </w:p>
    <w:p w:rsidR="006A7AD0" w:rsidRPr="001A7131" w:rsidRDefault="006A7A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в области здравоохранения и социальных услуг»;</w:t>
      </w:r>
    </w:p>
    <w:p w:rsidR="006A7AD0" w:rsidRPr="001A7131" w:rsidRDefault="006A7A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«Деятельность в области культуры, спорта, организация досуга и развлечений» классы 90, 93;</w:t>
      </w:r>
    </w:p>
    <w:p w:rsidR="006A7AD0" w:rsidRPr="001A7131" w:rsidRDefault="006A7AD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Раздел </w:t>
      </w:r>
      <w:r w:rsidRPr="001A7131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1A7131">
        <w:rPr>
          <w:rFonts w:ascii="Times New Roman" w:hAnsi="Times New Roman" w:cs="Times New Roman"/>
          <w:sz w:val="26"/>
          <w:szCs w:val="26"/>
        </w:rPr>
        <w:t xml:space="preserve"> «Предоставление прочих видов услуг», классы 95, 96.</w:t>
      </w:r>
    </w:p>
    <w:p w:rsidR="00A93DF2" w:rsidRPr="001A7131" w:rsidRDefault="008E45D5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</w:t>
      </w:r>
      <w:r w:rsidR="00312BC0" w:rsidRPr="001A7131">
        <w:rPr>
          <w:rFonts w:ascii="Times New Roman" w:hAnsi="Times New Roman" w:cs="Times New Roman"/>
          <w:sz w:val="26"/>
          <w:szCs w:val="26"/>
        </w:rPr>
        <w:t>4</w:t>
      </w:r>
      <w:r w:rsidR="00A93DF2" w:rsidRPr="001A7131">
        <w:rPr>
          <w:rFonts w:ascii="Times New Roman" w:hAnsi="Times New Roman" w:cs="Times New Roman"/>
          <w:sz w:val="26"/>
          <w:szCs w:val="26"/>
        </w:rPr>
        <w:t xml:space="preserve"> Субсидия предоставляется на финансирование целевых расходов, указанных в пункте 1.</w:t>
      </w:r>
      <w:r w:rsidR="001C5D45" w:rsidRPr="001A7131">
        <w:rPr>
          <w:rFonts w:ascii="Times New Roman" w:hAnsi="Times New Roman" w:cs="Times New Roman"/>
          <w:sz w:val="26"/>
          <w:szCs w:val="26"/>
        </w:rPr>
        <w:t>7</w:t>
      </w:r>
      <w:r w:rsidR="00A9265D" w:rsidRPr="001A7131">
        <w:rPr>
          <w:rFonts w:ascii="Times New Roman" w:hAnsi="Times New Roman" w:cs="Times New Roman"/>
          <w:sz w:val="26"/>
          <w:szCs w:val="26"/>
        </w:rPr>
        <w:t>.</w:t>
      </w:r>
      <w:r w:rsidR="00A93DF2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93DF2" w:rsidRPr="001A7131" w:rsidRDefault="008E45D5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</w:t>
      </w:r>
      <w:r w:rsidR="00312BC0" w:rsidRPr="001A7131">
        <w:rPr>
          <w:rFonts w:ascii="Times New Roman" w:hAnsi="Times New Roman" w:cs="Times New Roman"/>
          <w:sz w:val="26"/>
          <w:szCs w:val="26"/>
        </w:rPr>
        <w:t>5</w:t>
      </w:r>
      <w:r w:rsidR="00A93DF2" w:rsidRPr="001A7131">
        <w:rPr>
          <w:rFonts w:ascii="Times New Roman" w:hAnsi="Times New Roman" w:cs="Times New Roman"/>
          <w:sz w:val="26"/>
          <w:szCs w:val="26"/>
        </w:rPr>
        <w:t>. Субсидия не может быть использована на оплату труда работников, налогов, сборов, пени и пошлин в бюджеты всех уровней и государственные внебюджетные фонды, а также рекламу товаров, работ и услуг, создание и продвижение сайтов.</w:t>
      </w:r>
    </w:p>
    <w:p w:rsidR="00A93DF2" w:rsidRPr="001A7131" w:rsidRDefault="008E45D5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312BC0" w:rsidRPr="001A7131">
        <w:rPr>
          <w:rFonts w:ascii="Times New Roman" w:hAnsi="Times New Roman"/>
          <w:sz w:val="26"/>
          <w:szCs w:val="26"/>
        </w:rPr>
        <w:t>6</w:t>
      </w:r>
      <w:r w:rsidR="00A93DF2" w:rsidRPr="001A7131">
        <w:rPr>
          <w:rFonts w:ascii="Times New Roman" w:hAnsi="Times New Roman"/>
          <w:sz w:val="26"/>
          <w:szCs w:val="26"/>
        </w:rPr>
        <w:t>. Получателю субсидии</w:t>
      </w:r>
      <w:r w:rsidR="00EF4EF0" w:rsidRPr="001A7131">
        <w:rPr>
          <w:rFonts w:ascii="Times New Roman" w:hAnsi="Times New Roman"/>
          <w:sz w:val="26"/>
          <w:szCs w:val="26"/>
        </w:rPr>
        <w:t xml:space="preserve"> </w:t>
      </w:r>
      <w:r w:rsidR="00A93DF2" w:rsidRPr="001A7131">
        <w:rPr>
          <w:rFonts w:ascii="Times New Roman" w:hAnsi="Times New Roman"/>
          <w:sz w:val="26"/>
          <w:szCs w:val="26"/>
        </w:rPr>
        <w:t xml:space="preserve">запрещено использовать субсидию на приобретение иностранной валюты, </w:t>
      </w:r>
      <w:r w:rsidR="00A93DF2" w:rsidRPr="001A7131">
        <w:rPr>
          <w:rFonts w:ascii="Times New Roman" w:hAnsi="Times New Roman"/>
          <w:sz w:val="26"/>
          <w:szCs w:val="26"/>
          <w:lang w:eastAsia="ru-RU"/>
        </w:rPr>
        <w:t xml:space="preserve">за исключением приобретения иностранной валюты, осуществляемого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связанных с достижением результатов предоставления субсидии. </w:t>
      </w:r>
    </w:p>
    <w:p w:rsidR="00A93DF2" w:rsidRPr="001A7131" w:rsidRDefault="008E45D5" w:rsidP="00193C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2.</w:t>
      </w:r>
      <w:r w:rsidR="00312BC0"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7</w:t>
      </w:r>
      <w:r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 w:rsidR="00A93DF2"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Субсидия перечисляется на основании Соглашения, заключенного </w:t>
      </w:r>
      <w:r w:rsidR="00A93DF2" w:rsidRPr="001A7131">
        <w:rPr>
          <w:rFonts w:ascii="Times New Roman" w:hAnsi="Times New Roman"/>
          <w:sz w:val="26"/>
          <w:szCs w:val="26"/>
        </w:rPr>
        <w:t xml:space="preserve">получателем субсидии </w:t>
      </w:r>
      <w:r w:rsidR="00A93DF2" w:rsidRPr="001A7131">
        <w:rPr>
          <w:rFonts w:ascii="Times New Roman" w:hAnsi="Times New Roman"/>
          <w:sz w:val="26"/>
          <w:szCs w:val="26"/>
          <w:bdr w:val="none" w:sz="0" w:space="0" w:color="auto" w:frame="1"/>
        </w:rPr>
        <w:t>с администрацией на расчетный или корреспондентский счет, открытый получателем субсидии в учреждениях Центрального банка или кредитных организациях.</w:t>
      </w:r>
    </w:p>
    <w:p w:rsidR="008E45D5" w:rsidRPr="001A7131" w:rsidRDefault="008E45D5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312BC0" w:rsidRPr="001A7131">
        <w:rPr>
          <w:rFonts w:ascii="Times New Roman" w:hAnsi="Times New Roman"/>
          <w:sz w:val="26"/>
          <w:szCs w:val="26"/>
        </w:rPr>
        <w:t>8</w:t>
      </w:r>
      <w:r w:rsidRPr="001A7131">
        <w:rPr>
          <w:rFonts w:ascii="Times New Roman" w:hAnsi="Times New Roman"/>
          <w:sz w:val="26"/>
          <w:szCs w:val="26"/>
        </w:rPr>
        <w:t xml:space="preserve">. Наличие остатков субсидии, не использованной в отчетном финансовом году, не предполагается. </w:t>
      </w:r>
    </w:p>
    <w:p w:rsidR="00F0141B" w:rsidRPr="001A7131" w:rsidRDefault="00EF7C8C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2.9.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Проведение отбора получателей субсидии осуществляется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посредством государственной интегрированной информационной системы управления общественными финансами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(далее - система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>).</w:t>
      </w:r>
    </w:p>
    <w:p w:rsidR="00F0141B" w:rsidRDefault="00EF7C8C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2.10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. Взаимодействие </w:t>
      </w:r>
      <w:r w:rsidRPr="001A7131">
        <w:rPr>
          <w:rFonts w:ascii="Times New Roman" w:hAnsi="Times New Roman" w:cs="Times New Roman"/>
          <w:sz w:val="26"/>
          <w:szCs w:val="26"/>
        </w:rPr>
        <w:t>получателей субсидий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и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осуществляется с использованием документов в электронной форме в системе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>.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2.11.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Администрация проводит отбор, размещая на Едином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портале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, а также на </w:t>
      </w:r>
      <w:r w:rsidRPr="001A7131">
        <w:rPr>
          <w:rFonts w:ascii="Times New Roman" w:hAnsi="Times New Roman"/>
          <w:sz w:val="26"/>
          <w:szCs w:val="26"/>
        </w:rPr>
        <w:t xml:space="preserve">официальном сайте муниципального образования городского округа город Нововоронеж  </w:t>
      </w:r>
      <w:r w:rsidRPr="001A7131">
        <w:rPr>
          <w:rFonts w:ascii="Times New Roman" w:hAnsi="Times New Roman" w:cs="Times New Roman"/>
          <w:sz w:val="26"/>
          <w:szCs w:val="26"/>
        </w:rPr>
        <w:t>в срок до 1 ноября текущего года объявление о проведении отбора, содержащее следующую информацию: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дату размещения объявления о проведении отбора на Едином портале, а также на </w:t>
      </w:r>
      <w:r w:rsidRPr="001A7131">
        <w:rPr>
          <w:rFonts w:ascii="Times New Roman" w:hAnsi="Times New Roman"/>
          <w:sz w:val="26"/>
          <w:szCs w:val="26"/>
        </w:rPr>
        <w:t xml:space="preserve">официальном сайте муниципального образования городского округа </w:t>
      </w:r>
      <w:r w:rsidRPr="001A7131">
        <w:rPr>
          <w:rFonts w:ascii="Times New Roman" w:hAnsi="Times New Roman"/>
          <w:sz w:val="26"/>
          <w:szCs w:val="26"/>
        </w:rPr>
        <w:lastRenderedPageBreak/>
        <w:t xml:space="preserve">город Нововоронеж  </w:t>
      </w:r>
      <w:r w:rsidRPr="001A7131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сроки проведения отбора, а также при необходимости информацию о возможности проведения нескольких этапов отбора с указанием сроков и порядка их проведения;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даты начала подачи и окончания приема заявок,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79636E" w:rsidRPr="001A7131" w:rsidRDefault="0079636E" w:rsidP="0079636E">
      <w:pPr>
        <w:pStyle w:val="ConsPlusNormal"/>
        <w:ind w:firstLine="709"/>
        <w:jc w:val="both"/>
        <w:rPr>
          <w:rStyle w:val="aa"/>
          <w:rFonts w:ascii="Times New Roman" w:hAnsi="Times New Roman"/>
          <w:color w:val="auto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наименование, место нахождения, почтовый адрес, адрес электронной почты, официальный сайт </w:t>
      </w:r>
      <w:r w:rsidRPr="001A7131">
        <w:rPr>
          <w:rFonts w:ascii="Times New Roman" w:hAnsi="Times New Roman"/>
          <w:sz w:val="26"/>
          <w:szCs w:val="26"/>
        </w:rPr>
        <w:t>муниципального образования городского округа город Нововоронеж</w:t>
      </w:r>
      <w:r w:rsidRPr="001A7131">
        <w:rPr>
          <w:rFonts w:ascii="Times New Roman" w:hAnsi="Times New Roman"/>
          <w:color w:val="000000"/>
          <w:sz w:val="26"/>
          <w:szCs w:val="26"/>
          <w:lang w:bidi="ru-RU"/>
        </w:rPr>
        <w:t xml:space="preserve"> (</w:t>
      </w:r>
      <w:hyperlink r:id="rId14" w:tgtFrame="_blank" w:history="1">
        <w:r w:rsidRPr="001A7131">
          <w:rPr>
            <w:rStyle w:val="aa"/>
            <w:rFonts w:ascii="Times New Roman" w:hAnsi="Times New Roman"/>
            <w:color w:val="auto"/>
            <w:sz w:val="26"/>
            <w:szCs w:val="26"/>
          </w:rPr>
          <w:t>https://novovoronezh-20.gosweb.gosuslugi.ru/</w:t>
        </w:r>
      </w:hyperlink>
      <w:r w:rsidRPr="001A7131">
        <w:rPr>
          <w:rStyle w:val="aa"/>
          <w:rFonts w:ascii="Times New Roman" w:hAnsi="Times New Roman"/>
          <w:color w:val="auto"/>
          <w:sz w:val="26"/>
          <w:szCs w:val="26"/>
        </w:rPr>
        <w:t>);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Style w:val="aa"/>
          <w:rFonts w:ascii="Times New Roman" w:hAnsi="Times New Roman"/>
          <w:color w:val="auto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- результат (результаты) предоставления субсидии;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доменное имя, и (или) указатели страниц государственной информационной системы в сети «Интернет», и (или) указатели страниц системы «Электронный бюджет» в сети «Интернет», в которой обеспечивается проведение отбора;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 требования к получателям субсидии;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требования к перечню документов,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представляемых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получателями субсидии  в соответствии с </w:t>
      </w:r>
      <w:hyperlink w:anchor="P110">
        <w:r w:rsidRPr="001A7131">
          <w:rPr>
            <w:rFonts w:ascii="Times New Roman" w:hAnsi="Times New Roman" w:cs="Times New Roman"/>
            <w:sz w:val="26"/>
            <w:szCs w:val="26"/>
          </w:rPr>
          <w:t>пунктом 2.16</w:t>
        </w:r>
      </w:hyperlink>
      <w:r w:rsidRPr="001A7131">
        <w:rPr>
          <w:rFonts w:ascii="Times New Roman" w:hAnsi="Times New Roman" w:cs="Times New Roman"/>
          <w:sz w:val="26"/>
          <w:szCs w:val="26"/>
        </w:rPr>
        <w:t>. настоящего Порядка;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 категории получателей субсидии;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порядок подачи заявок и требования, предъявляемые к форме и содержанию заявок;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правила рассмотрения и оценки заявок в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с </w:t>
      </w:r>
      <w:hyperlink w:anchor="P120">
        <w:r w:rsidRPr="001A7131">
          <w:rPr>
            <w:rFonts w:ascii="Times New Roman" w:hAnsi="Times New Roman" w:cs="Times New Roman"/>
            <w:sz w:val="26"/>
            <w:szCs w:val="26"/>
          </w:rPr>
          <w:t>пунктами 2.21-2.29.</w:t>
        </w:r>
      </w:hyperlink>
      <w:r w:rsidRPr="001A7131">
        <w:rPr>
          <w:rFonts w:ascii="Times New Roman" w:hAnsi="Times New Roman" w:cs="Times New Roman"/>
          <w:sz w:val="26"/>
          <w:szCs w:val="26"/>
        </w:rPr>
        <w:t>настоящего Порядка;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порядок возврата заявок на доработку;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порядок отклонения заявок, а также информацию об основаниях их отклонения;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порядок оценки заявок, включающий критерии оценки, сведения, документы и материалы, подтверждающие такую информацию, сроки оценки заявок;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объем распределяемой субсидии в рамках отбора, порядок расчета размера субсидии, правила распределения субсидии по результатам отбора, которые могут включать максимальный, минимальный размеры субсидии, предоставляемой победителю (победителям) отбора, а также предельное количество победителей отбора;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порядок предоставления получателям субсидии разъяснений положений объявления о проведении отбора, даты начала и окончания срока такого предоставления;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срок, в течение которого победитель (победители) отбора должен подписать соглашение о предоставлении субсидии (далее - Соглашение);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условия признания победителя (победителей) отбора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уклонившимся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от заключения Соглашения;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сроки размещения протокола подведения итогов отбора (документа об итогах проведения отбора) на Едином портале, а также на официальном сайте муниципального образования городского округ город Нововоронеж в сети «Интернет», которые не могут быть позднее </w:t>
      </w:r>
      <w:r w:rsidR="00541714" w:rsidRPr="00EE3CC2">
        <w:rPr>
          <w:rFonts w:ascii="Times New Roman" w:hAnsi="Times New Roman" w:cs="Times New Roman"/>
          <w:sz w:val="26"/>
          <w:szCs w:val="26"/>
        </w:rPr>
        <w:t>5</w:t>
      </w:r>
      <w:r w:rsidRPr="00EE3CC2">
        <w:rPr>
          <w:rFonts w:ascii="Times New Roman" w:hAnsi="Times New Roman" w:cs="Times New Roman"/>
          <w:sz w:val="26"/>
          <w:szCs w:val="26"/>
        </w:rPr>
        <w:t>-го</w:t>
      </w:r>
      <w:r w:rsidRPr="001A7131">
        <w:rPr>
          <w:rFonts w:ascii="Times New Roman" w:hAnsi="Times New Roman" w:cs="Times New Roman"/>
          <w:sz w:val="26"/>
          <w:szCs w:val="26"/>
        </w:rPr>
        <w:t xml:space="preserve"> календарного дня, следующего за днем определения победителя отбора.</w:t>
      </w:r>
    </w:p>
    <w:p w:rsidR="0079636E" w:rsidRPr="001A7131" w:rsidRDefault="0079636E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41B" w:rsidRPr="001A7131" w:rsidRDefault="00EF7C8C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2.1</w:t>
      </w:r>
      <w:r w:rsidR="0079636E">
        <w:rPr>
          <w:rFonts w:ascii="Times New Roman" w:hAnsi="Times New Roman" w:cs="Times New Roman"/>
          <w:sz w:val="26"/>
          <w:szCs w:val="26"/>
        </w:rPr>
        <w:t>2</w:t>
      </w:r>
      <w:r w:rsidRPr="001A7131">
        <w:rPr>
          <w:rFonts w:ascii="Times New Roman" w:hAnsi="Times New Roman" w:cs="Times New Roman"/>
          <w:sz w:val="26"/>
          <w:szCs w:val="26"/>
        </w:rPr>
        <w:t xml:space="preserve">. 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Проверка </w:t>
      </w:r>
      <w:r w:rsidRPr="001A7131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на соответствие требованиям и условиям, установленным </w:t>
      </w:r>
      <w:hyperlink w:anchor="P46">
        <w:r w:rsidRPr="001A7131">
          <w:rPr>
            <w:rFonts w:ascii="Times New Roman" w:hAnsi="Times New Roman" w:cs="Times New Roman"/>
            <w:sz w:val="26"/>
            <w:szCs w:val="26"/>
          </w:rPr>
          <w:t>пунктом 2.3.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орядка, осуществляется автоматически в системе </w:t>
      </w:r>
      <w:r w:rsidRPr="001A7131">
        <w:rPr>
          <w:rFonts w:ascii="Times New Roman" w:hAnsi="Times New Roman" w:cs="Times New Roman"/>
          <w:sz w:val="26"/>
          <w:szCs w:val="26"/>
        </w:rPr>
        <w:t>«</w:t>
      </w:r>
      <w:r w:rsidR="00F0141B" w:rsidRPr="001A7131">
        <w:rPr>
          <w:rFonts w:ascii="Times New Roman" w:hAnsi="Times New Roman" w:cs="Times New Roman"/>
          <w:sz w:val="26"/>
          <w:szCs w:val="26"/>
        </w:rPr>
        <w:t>Электронный бюджет</w:t>
      </w:r>
      <w:r w:rsidRPr="001A7131">
        <w:rPr>
          <w:rFonts w:ascii="Times New Roman" w:hAnsi="Times New Roman" w:cs="Times New Roman"/>
          <w:sz w:val="26"/>
          <w:szCs w:val="26"/>
        </w:rPr>
        <w:t>»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F0141B" w:rsidRPr="001A7131" w:rsidRDefault="00EF7C8C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Подтверждение соответствия </w:t>
      </w:r>
      <w:r w:rsidRPr="001A7131">
        <w:rPr>
          <w:rFonts w:ascii="Times New Roman" w:hAnsi="Times New Roman" w:cs="Times New Roman"/>
          <w:sz w:val="26"/>
          <w:szCs w:val="26"/>
        </w:rPr>
        <w:t xml:space="preserve">получателя субсидии 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требованиям и условиям, определенным в соответствии с </w:t>
      </w:r>
      <w:hyperlink w:anchor="P46">
        <w:r w:rsidRPr="001A7131">
          <w:rPr>
            <w:rFonts w:ascii="Times New Roman" w:hAnsi="Times New Roman" w:cs="Times New Roman"/>
            <w:sz w:val="26"/>
            <w:szCs w:val="26"/>
          </w:rPr>
          <w:t>пунктом 2.3.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Порядка,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в случае отсутствия технической возможности осуществления автоматической проверки в системе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>.</w:t>
      </w:r>
    </w:p>
    <w:p w:rsidR="00F0141B" w:rsidRPr="001A7131" w:rsidRDefault="00EF7C8C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Администрация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не вправе требовать от </w:t>
      </w:r>
      <w:r w:rsidRPr="001A7131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представления документов и информации в целях подтверждения соответствия участника отбора требованиям и условиям, установленным </w:t>
      </w:r>
      <w:hyperlink w:anchor="P46">
        <w:r w:rsidRPr="001A7131">
          <w:rPr>
            <w:rFonts w:ascii="Times New Roman" w:hAnsi="Times New Roman" w:cs="Times New Roman"/>
            <w:sz w:val="26"/>
            <w:szCs w:val="26"/>
          </w:rPr>
          <w:t>пунктом 2.3.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, при наличии соответствующей информации в государственных информационных системах, доступ к которым у </w:t>
      </w:r>
      <w:r w:rsidR="002B5952" w:rsidRPr="001A7131">
        <w:rPr>
          <w:rFonts w:ascii="Times New Roman" w:hAnsi="Times New Roman" w:cs="Times New Roman"/>
          <w:sz w:val="26"/>
          <w:szCs w:val="26"/>
        </w:rPr>
        <w:t>администрации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имеется в рамках межведомственного электронного взаимодействия, за исключением случая, если </w:t>
      </w:r>
      <w:r w:rsidR="002B5952" w:rsidRPr="001A7131">
        <w:rPr>
          <w:rFonts w:ascii="Times New Roman" w:hAnsi="Times New Roman" w:cs="Times New Roman"/>
          <w:sz w:val="26"/>
          <w:szCs w:val="26"/>
        </w:rPr>
        <w:t>получатель субсидии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готов представить указанные документы и информацию </w:t>
      </w:r>
      <w:r w:rsidR="002B5952" w:rsidRPr="001A7131">
        <w:rPr>
          <w:rFonts w:ascii="Times New Roman" w:hAnsi="Times New Roman" w:cs="Times New Roman"/>
          <w:sz w:val="26"/>
          <w:szCs w:val="26"/>
        </w:rPr>
        <w:t>в администрацию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по собственной инициативе.</w:t>
      </w:r>
    </w:p>
    <w:p w:rsidR="0079636E" w:rsidRPr="001A7131" w:rsidRDefault="0079636E" w:rsidP="00796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2.13. Администрации открывается доступ в системе «Электронный бюджет» к заявкам для их рассмотрения.</w:t>
      </w:r>
    </w:p>
    <w:p w:rsidR="00F0141B" w:rsidRPr="001A7131" w:rsidRDefault="002B595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2.1</w:t>
      </w:r>
      <w:r w:rsidR="0079636E">
        <w:rPr>
          <w:rFonts w:ascii="Times New Roman" w:hAnsi="Times New Roman" w:cs="Times New Roman"/>
          <w:sz w:val="26"/>
          <w:szCs w:val="26"/>
        </w:rPr>
        <w:t>4</w:t>
      </w:r>
      <w:r w:rsidRPr="001A7131">
        <w:rPr>
          <w:rFonts w:ascii="Times New Roman" w:hAnsi="Times New Roman" w:cs="Times New Roman"/>
          <w:sz w:val="26"/>
          <w:szCs w:val="26"/>
        </w:rPr>
        <w:t xml:space="preserve">. </w:t>
      </w:r>
      <w:r w:rsidRPr="00A06BD8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7D7346" w:rsidRPr="00A06BD8">
        <w:rPr>
          <w:rFonts w:ascii="Times New Roman" w:hAnsi="Times New Roman" w:cs="Times New Roman"/>
          <w:sz w:val="26"/>
          <w:szCs w:val="26"/>
        </w:rPr>
        <w:t>отдела потребительского</w:t>
      </w:r>
      <w:r w:rsidR="007D7346">
        <w:rPr>
          <w:rFonts w:ascii="Times New Roman" w:hAnsi="Times New Roman" w:cs="Times New Roman"/>
          <w:sz w:val="26"/>
          <w:szCs w:val="26"/>
        </w:rPr>
        <w:t xml:space="preserve"> рынка и предпринимательства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администрации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проводит проверку </w:t>
      </w:r>
      <w:r w:rsidR="00EE3CC2">
        <w:rPr>
          <w:rFonts w:ascii="Times New Roman" w:hAnsi="Times New Roman" w:cs="Times New Roman"/>
          <w:sz w:val="26"/>
          <w:szCs w:val="26"/>
        </w:rPr>
        <w:t xml:space="preserve">заявки и 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представленных документов на предмет их соответствия установленным в </w:t>
      </w:r>
      <w:proofErr w:type="gramStart"/>
      <w:r w:rsidR="00F0141B" w:rsidRPr="001A7131">
        <w:rPr>
          <w:rFonts w:ascii="Times New Roman" w:hAnsi="Times New Roman" w:cs="Times New Roman"/>
          <w:sz w:val="26"/>
          <w:szCs w:val="26"/>
        </w:rPr>
        <w:t>объявлении</w:t>
      </w:r>
      <w:proofErr w:type="gramEnd"/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о проведении отбора требованиям и в срок, не превышающий </w:t>
      </w:r>
      <w:r w:rsidR="00F0141B" w:rsidRPr="00EE3CC2">
        <w:rPr>
          <w:rFonts w:ascii="Times New Roman" w:hAnsi="Times New Roman" w:cs="Times New Roman"/>
          <w:sz w:val="26"/>
          <w:szCs w:val="26"/>
        </w:rPr>
        <w:t xml:space="preserve">30 </w:t>
      </w:r>
      <w:r w:rsidR="00EE3CC2">
        <w:rPr>
          <w:rFonts w:ascii="Times New Roman" w:hAnsi="Times New Roman" w:cs="Times New Roman"/>
          <w:sz w:val="26"/>
          <w:szCs w:val="26"/>
        </w:rPr>
        <w:t>календарных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дней после окончания срока приема заявки, принимает решение о соответствии заявки либо об отклонении заявки.</w:t>
      </w:r>
    </w:p>
    <w:p w:rsidR="002B5952" w:rsidRPr="001A7131" w:rsidRDefault="002B595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2.1</w:t>
      </w:r>
      <w:r w:rsidR="0079636E">
        <w:rPr>
          <w:rFonts w:ascii="Times New Roman" w:hAnsi="Times New Roman" w:cs="Times New Roman"/>
          <w:sz w:val="26"/>
          <w:szCs w:val="26"/>
        </w:rPr>
        <w:t>5</w:t>
      </w:r>
      <w:r w:rsidRPr="001A7131">
        <w:rPr>
          <w:rFonts w:ascii="Times New Roman" w:hAnsi="Times New Roman" w:cs="Times New Roman"/>
          <w:sz w:val="26"/>
          <w:szCs w:val="26"/>
        </w:rPr>
        <w:t xml:space="preserve">. </w:t>
      </w:r>
      <w:r w:rsidR="00F0141B" w:rsidRPr="001A7131">
        <w:rPr>
          <w:rFonts w:ascii="Times New Roman" w:hAnsi="Times New Roman" w:cs="Times New Roman"/>
          <w:sz w:val="26"/>
          <w:szCs w:val="26"/>
        </w:rPr>
        <w:t>Заявка признается надлежащей, если она соответствует требованиям, указанным в объявлении о проведении отбора, и отсутствуют основания для отклонения заявки.</w:t>
      </w:r>
    </w:p>
    <w:p w:rsidR="00F0141B" w:rsidRPr="001A7131" w:rsidRDefault="00F0141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Решение о соответствии заявки требованиям, указанным в объявлении о проведении отбора, принимается </w:t>
      </w:r>
      <w:r w:rsidR="002B5952"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Pr="001A7131">
        <w:rPr>
          <w:rFonts w:ascii="Times New Roman" w:hAnsi="Times New Roman" w:cs="Times New Roman"/>
          <w:sz w:val="26"/>
          <w:szCs w:val="26"/>
        </w:rPr>
        <w:t xml:space="preserve"> в срок, не превышающий </w:t>
      </w:r>
      <w:r w:rsidRPr="009A3005">
        <w:rPr>
          <w:rFonts w:ascii="Times New Roman" w:hAnsi="Times New Roman" w:cs="Times New Roman"/>
          <w:sz w:val="26"/>
          <w:szCs w:val="26"/>
        </w:rPr>
        <w:t>10</w:t>
      </w:r>
      <w:r w:rsidRPr="001A7131">
        <w:rPr>
          <w:rFonts w:ascii="Times New Roman" w:hAnsi="Times New Roman" w:cs="Times New Roman"/>
          <w:sz w:val="26"/>
          <w:szCs w:val="26"/>
        </w:rPr>
        <w:t xml:space="preserve"> рабочих дней со дня, следующего за днем окончания приема заявок, путем проставления соответствующей отметки в системе </w:t>
      </w:r>
      <w:r w:rsidR="002B5952" w:rsidRPr="001A7131">
        <w:rPr>
          <w:rFonts w:ascii="Times New Roman" w:hAnsi="Times New Roman" w:cs="Times New Roman"/>
          <w:sz w:val="26"/>
          <w:szCs w:val="26"/>
        </w:rPr>
        <w:t>«</w:t>
      </w:r>
      <w:r w:rsidRPr="001A7131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2B5952" w:rsidRPr="001A7131">
        <w:rPr>
          <w:rFonts w:ascii="Times New Roman" w:hAnsi="Times New Roman" w:cs="Times New Roman"/>
          <w:sz w:val="26"/>
          <w:szCs w:val="26"/>
        </w:rPr>
        <w:t>»</w:t>
      </w:r>
      <w:r w:rsidRPr="001A7131">
        <w:rPr>
          <w:rFonts w:ascii="Times New Roman" w:hAnsi="Times New Roman" w:cs="Times New Roman"/>
          <w:sz w:val="26"/>
          <w:szCs w:val="26"/>
        </w:rPr>
        <w:t>.</w:t>
      </w:r>
    </w:p>
    <w:p w:rsidR="00F0141B" w:rsidRPr="001A7131" w:rsidRDefault="002B595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Обеспечение доступа к системе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F0141B" w:rsidRPr="001A7131">
        <w:rPr>
          <w:rFonts w:ascii="Times New Roman" w:hAnsi="Times New Roman" w:cs="Times New Roman"/>
          <w:sz w:val="26"/>
          <w:szCs w:val="26"/>
        </w:rPr>
        <w:t xml:space="preserve"> осуществляется с использованием федеральной государственной информационной системы </w:t>
      </w:r>
      <w:r w:rsidRPr="001A7131">
        <w:rPr>
          <w:rFonts w:ascii="Times New Roman" w:hAnsi="Times New Roman" w:cs="Times New Roman"/>
          <w:sz w:val="26"/>
          <w:szCs w:val="26"/>
        </w:rPr>
        <w:t>«</w:t>
      </w:r>
      <w:r w:rsidR="00F0141B" w:rsidRPr="001A7131">
        <w:rPr>
          <w:rFonts w:ascii="Times New Roman" w:hAnsi="Times New Roman" w:cs="Times New Roman"/>
          <w:sz w:val="26"/>
          <w:szCs w:val="26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Pr="001A7131">
        <w:rPr>
          <w:rFonts w:ascii="Times New Roman" w:hAnsi="Times New Roman" w:cs="Times New Roman"/>
          <w:sz w:val="26"/>
          <w:szCs w:val="26"/>
        </w:rPr>
        <w:t>льных услуг в электронной форме»</w:t>
      </w:r>
      <w:r w:rsidR="00F0141B" w:rsidRPr="001A7131">
        <w:rPr>
          <w:rFonts w:ascii="Times New Roman" w:hAnsi="Times New Roman" w:cs="Times New Roman"/>
          <w:sz w:val="26"/>
          <w:szCs w:val="26"/>
        </w:rPr>
        <w:t>.</w:t>
      </w:r>
    </w:p>
    <w:p w:rsidR="00FD2D99" w:rsidRPr="001A7131" w:rsidRDefault="00FD2D99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2.16. П</w:t>
      </w:r>
      <w:r w:rsidRPr="001A7131">
        <w:rPr>
          <w:rFonts w:ascii="Times New Roman" w:hAnsi="Times New Roman" w:cs="Times New Roman"/>
          <w:sz w:val="26"/>
          <w:szCs w:val="26"/>
        </w:rPr>
        <w:t xml:space="preserve">олучатель субсидии в срок, указанный в объявлении о проведении отбора, представляет в администрацию с использованием системы «Электронный бюджет» в соответствии с </w:t>
      </w:r>
      <w:hyperlink w:anchor="P110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A82AC6" w:rsidRPr="001A7131">
          <w:rPr>
            <w:rFonts w:ascii="Times New Roman" w:hAnsi="Times New Roman" w:cs="Times New Roman"/>
            <w:sz w:val="26"/>
            <w:szCs w:val="26"/>
          </w:rPr>
          <w:t>2.17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 заявку на участие в отборе (далее - заявка) и следующие документы:</w:t>
      </w:r>
    </w:p>
    <w:p w:rsidR="00576512" w:rsidRPr="001A7131" w:rsidRDefault="0057651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</w:t>
      </w:r>
      <w:r w:rsidR="00FD2D99" w:rsidRPr="001A7131">
        <w:rPr>
          <w:rFonts w:ascii="Times New Roman" w:hAnsi="Times New Roman" w:cs="Times New Roman"/>
          <w:sz w:val="26"/>
          <w:szCs w:val="26"/>
        </w:rPr>
        <w:t xml:space="preserve"> </w:t>
      </w:r>
      <w:hyperlink w:anchor="P237">
        <w:r w:rsidR="00FD2D99" w:rsidRPr="001A7131">
          <w:rPr>
            <w:rFonts w:ascii="Times New Roman" w:hAnsi="Times New Roman" w:cs="Times New Roman"/>
            <w:sz w:val="26"/>
            <w:szCs w:val="26"/>
          </w:rPr>
          <w:t>информацию</w:t>
        </w:r>
      </w:hyperlink>
      <w:r w:rsidR="00FD2D99" w:rsidRPr="001A7131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к настоящему Порядку;</w:t>
      </w:r>
    </w:p>
    <w:p w:rsidR="0000163F" w:rsidRPr="001A7131" w:rsidRDefault="0057651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FD2D99" w:rsidRPr="001A7131">
        <w:rPr>
          <w:rFonts w:ascii="Times New Roman" w:hAnsi="Times New Roman" w:cs="Times New Roman"/>
          <w:sz w:val="26"/>
          <w:szCs w:val="26"/>
        </w:rPr>
        <w:t xml:space="preserve"> копии </w:t>
      </w:r>
      <w:r w:rsidR="0000163F" w:rsidRPr="001A7131">
        <w:rPr>
          <w:rFonts w:ascii="Times New Roman" w:hAnsi="Times New Roman" w:cs="Times New Roman"/>
          <w:sz w:val="26"/>
          <w:szCs w:val="26"/>
        </w:rPr>
        <w:t>документов</w:t>
      </w:r>
      <w:r w:rsidR="00FD2D99" w:rsidRPr="001A7131">
        <w:rPr>
          <w:rFonts w:ascii="Times New Roman" w:hAnsi="Times New Roman" w:cs="Times New Roman"/>
          <w:sz w:val="26"/>
          <w:szCs w:val="26"/>
        </w:rPr>
        <w:t xml:space="preserve"> о приобретении участником отбора нового оборудования</w:t>
      </w:r>
      <w:r w:rsidR="0000163F" w:rsidRPr="001A7131">
        <w:rPr>
          <w:rFonts w:ascii="Times New Roman" w:hAnsi="Times New Roman" w:cs="Times New Roman"/>
          <w:sz w:val="26"/>
          <w:szCs w:val="26"/>
        </w:rPr>
        <w:t xml:space="preserve">, </w:t>
      </w:r>
      <w:r w:rsidR="00FD2D99" w:rsidRPr="001A7131">
        <w:rPr>
          <w:rFonts w:ascii="Times New Roman" w:hAnsi="Times New Roman" w:cs="Times New Roman"/>
          <w:sz w:val="26"/>
          <w:szCs w:val="26"/>
        </w:rPr>
        <w:t>включая спецификацию</w:t>
      </w:r>
      <w:r w:rsidR="0000163F" w:rsidRPr="001A7131">
        <w:rPr>
          <w:rFonts w:ascii="Times New Roman" w:hAnsi="Times New Roman" w:cs="Times New Roman"/>
          <w:sz w:val="26"/>
          <w:szCs w:val="26"/>
        </w:rPr>
        <w:t xml:space="preserve"> (товарные накладные, счета, счета-фактуры универсальные передаточные документы, акт ввода в эксплуатацию</w:t>
      </w:r>
      <w:r w:rsidRPr="001A7131">
        <w:rPr>
          <w:rFonts w:ascii="Times New Roman" w:hAnsi="Times New Roman" w:cs="Times New Roman"/>
          <w:sz w:val="26"/>
          <w:szCs w:val="26"/>
        </w:rPr>
        <w:t xml:space="preserve">, </w:t>
      </w:r>
      <w:r w:rsidR="0000163F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 xml:space="preserve">техническая документация </w:t>
      </w:r>
      <w:r w:rsidR="0000163F" w:rsidRPr="001A7131">
        <w:rPr>
          <w:rFonts w:ascii="Times New Roman" w:hAnsi="Times New Roman" w:cs="Times New Roman"/>
          <w:sz w:val="26"/>
          <w:szCs w:val="26"/>
        </w:rPr>
        <w:t>(при наличии));</w:t>
      </w:r>
    </w:p>
    <w:p w:rsidR="0000163F" w:rsidRPr="001A7131" w:rsidRDefault="0057651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к</w:t>
      </w:r>
      <w:r w:rsidR="00FD2D99" w:rsidRPr="001A7131">
        <w:rPr>
          <w:rFonts w:ascii="Times New Roman" w:hAnsi="Times New Roman" w:cs="Times New Roman"/>
          <w:sz w:val="26"/>
          <w:szCs w:val="26"/>
        </w:rPr>
        <w:t xml:space="preserve">опии документов, подтверждающих </w:t>
      </w:r>
      <w:r w:rsidR="0000163F" w:rsidRPr="001A7131">
        <w:rPr>
          <w:rFonts w:ascii="Times New Roman" w:hAnsi="Times New Roman" w:cs="Times New Roman"/>
          <w:sz w:val="26"/>
          <w:szCs w:val="26"/>
        </w:rPr>
        <w:t xml:space="preserve">оплату и </w:t>
      </w:r>
      <w:r w:rsidR="00FD2D99" w:rsidRPr="001A7131">
        <w:rPr>
          <w:rFonts w:ascii="Times New Roman" w:hAnsi="Times New Roman" w:cs="Times New Roman"/>
          <w:sz w:val="26"/>
          <w:szCs w:val="26"/>
        </w:rPr>
        <w:t xml:space="preserve">передачу нового оборудования </w:t>
      </w:r>
      <w:r w:rsidR="0000163F" w:rsidRPr="001A7131">
        <w:rPr>
          <w:rFonts w:ascii="Times New Roman" w:hAnsi="Times New Roman" w:cs="Times New Roman"/>
          <w:sz w:val="26"/>
          <w:szCs w:val="26"/>
        </w:rPr>
        <w:t>(договоры купли-продажи, договоры лизинга, счета, платежны</w:t>
      </w:r>
      <w:r w:rsidRPr="001A7131">
        <w:rPr>
          <w:rFonts w:ascii="Times New Roman" w:hAnsi="Times New Roman" w:cs="Times New Roman"/>
          <w:sz w:val="26"/>
          <w:szCs w:val="26"/>
        </w:rPr>
        <w:t>е</w:t>
      </w:r>
      <w:r w:rsidR="0000163F" w:rsidRPr="001A7131">
        <w:rPr>
          <w:rFonts w:ascii="Times New Roman" w:hAnsi="Times New Roman" w:cs="Times New Roman"/>
          <w:sz w:val="26"/>
          <w:szCs w:val="26"/>
        </w:rPr>
        <w:t xml:space="preserve"> поручени</w:t>
      </w:r>
      <w:r w:rsidRPr="001A7131">
        <w:rPr>
          <w:rFonts w:ascii="Times New Roman" w:hAnsi="Times New Roman" w:cs="Times New Roman"/>
          <w:sz w:val="26"/>
          <w:szCs w:val="26"/>
        </w:rPr>
        <w:t>я</w:t>
      </w:r>
      <w:r w:rsidR="0000163F" w:rsidRPr="001A7131">
        <w:rPr>
          <w:rFonts w:ascii="Times New Roman" w:hAnsi="Times New Roman" w:cs="Times New Roman"/>
          <w:sz w:val="26"/>
          <w:szCs w:val="26"/>
        </w:rPr>
        <w:t>, заверенные кредитной организацией, подтверждающие факт оплаты расходов, акт</w:t>
      </w:r>
      <w:r w:rsidRPr="001A7131">
        <w:rPr>
          <w:rFonts w:ascii="Times New Roman" w:hAnsi="Times New Roman" w:cs="Times New Roman"/>
          <w:sz w:val="26"/>
          <w:szCs w:val="26"/>
        </w:rPr>
        <w:t>ы</w:t>
      </w:r>
      <w:r w:rsidR="0000163F" w:rsidRPr="001A7131">
        <w:rPr>
          <w:rFonts w:ascii="Times New Roman" w:hAnsi="Times New Roman" w:cs="Times New Roman"/>
          <w:sz w:val="26"/>
          <w:szCs w:val="26"/>
        </w:rPr>
        <w:t xml:space="preserve"> выполненных работ (услуг), накладны</w:t>
      </w:r>
      <w:r w:rsidRPr="001A7131">
        <w:rPr>
          <w:rFonts w:ascii="Times New Roman" w:hAnsi="Times New Roman" w:cs="Times New Roman"/>
          <w:sz w:val="26"/>
          <w:szCs w:val="26"/>
        </w:rPr>
        <w:t>е</w:t>
      </w:r>
      <w:r w:rsidR="0000163F" w:rsidRPr="001A7131">
        <w:rPr>
          <w:rFonts w:ascii="Times New Roman" w:hAnsi="Times New Roman" w:cs="Times New Roman"/>
          <w:sz w:val="26"/>
          <w:szCs w:val="26"/>
        </w:rPr>
        <w:t>);</w:t>
      </w:r>
    </w:p>
    <w:p w:rsidR="00FD2D99" w:rsidRPr="001A7131" w:rsidRDefault="00576512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FD2D99" w:rsidRPr="001A7131">
        <w:rPr>
          <w:rFonts w:ascii="Times New Roman" w:hAnsi="Times New Roman" w:cs="Times New Roman"/>
          <w:sz w:val="26"/>
          <w:szCs w:val="26"/>
        </w:rPr>
        <w:t xml:space="preserve"> копии учредительных документов;</w:t>
      </w:r>
    </w:p>
    <w:p w:rsidR="00FD2D99" w:rsidRPr="001A7131" w:rsidRDefault="00576512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</w:t>
      </w:r>
      <w:r w:rsidR="00FD2D99" w:rsidRPr="001A7131">
        <w:rPr>
          <w:rFonts w:ascii="Times New Roman" w:hAnsi="Times New Roman" w:cs="Times New Roman"/>
          <w:sz w:val="26"/>
          <w:szCs w:val="26"/>
        </w:rPr>
        <w:t>копии документов о назначении лица, действующего от имени участника отбора без доверенности, либо копии доверенностей уполномоченных лиц;</w:t>
      </w:r>
    </w:p>
    <w:p w:rsidR="00FD2D99" w:rsidRPr="001A7131" w:rsidRDefault="00576512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</w:t>
      </w:r>
      <w:r w:rsidR="00FD2D99" w:rsidRPr="001A7131">
        <w:rPr>
          <w:rFonts w:ascii="Times New Roman" w:hAnsi="Times New Roman" w:cs="Times New Roman"/>
          <w:sz w:val="26"/>
          <w:szCs w:val="26"/>
        </w:rPr>
        <w:t>фотоотчет, содержащий не менее 2 фотографий приобретенного оборудования, позволяющих его идентифицировать (общий вид оборудования), 1 фотографию маркировочной таблички приобретенного оборудования, позволяющую идентифицировать серийный номер и дату изготовления. Разрешение фотографий должно быть не менее 300 dpi;</w:t>
      </w:r>
    </w:p>
    <w:p w:rsidR="004A06E7" w:rsidRPr="001A7131" w:rsidRDefault="00576512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отчетность о финансово-экономическом состоянии получателя субсидии</w:t>
      </w:r>
      <w:r w:rsidR="004A06E7" w:rsidRPr="001A7131">
        <w:rPr>
          <w:rFonts w:ascii="Times New Roman" w:hAnsi="Times New Roman" w:cs="Times New Roman"/>
          <w:sz w:val="26"/>
          <w:szCs w:val="26"/>
        </w:rPr>
        <w:t xml:space="preserve"> (копии бухгалтерских балансов, отчетов о финансовых результатах, копии налоговых деклараций для индивидуальных предпринимателей, а также организаций, применяющих упрощенную систему налогообложения, за год, предшествующий году подачи заявки (для субъектов МСП, созданных в текущем финансовом году, за последний отчетный период), подтверждающих применение соответствующей системы налогообложения</w:t>
      </w:r>
      <w:r w:rsidR="001149B5" w:rsidRPr="001A7131">
        <w:rPr>
          <w:rFonts w:ascii="Times New Roman" w:hAnsi="Times New Roman" w:cs="Times New Roman"/>
          <w:sz w:val="26"/>
          <w:szCs w:val="26"/>
        </w:rPr>
        <w:t>)</w:t>
      </w:r>
      <w:r w:rsidR="004A06E7" w:rsidRPr="001A7131">
        <w:rPr>
          <w:rFonts w:ascii="Times New Roman" w:hAnsi="Times New Roman" w:cs="Times New Roman"/>
          <w:sz w:val="26"/>
          <w:szCs w:val="26"/>
        </w:rPr>
        <w:t>;</w:t>
      </w:r>
    </w:p>
    <w:p w:rsidR="00FD2D99" w:rsidRPr="001A7131" w:rsidRDefault="001149B5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</w:t>
      </w:r>
      <w:r w:rsidR="00FD2D99" w:rsidRPr="001A7131">
        <w:rPr>
          <w:rFonts w:ascii="Times New Roman" w:hAnsi="Times New Roman" w:cs="Times New Roman"/>
          <w:sz w:val="26"/>
          <w:szCs w:val="26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главном бухгалтере (при наличии) участника отбора, являющегося юридическим лицом, об индивидуальном предпринимателе, являющемся участником отбора;</w:t>
      </w:r>
    </w:p>
    <w:p w:rsidR="00FD2D99" w:rsidRPr="001A7131" w:rsidRDefault="001149B5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</w:t>
      </w:r>
      <w:r w:rsidR="00FD2D99" w:rsidRPr="001A7131">
        <w:rPr>
          <w:rFonts w:ascii="Times New Roman" w:hAnsi="Times New Roman" w:cs="Times New Roman"/>
          <w:sz w:val="26"/>
          <w:szCs w:val="26"/>
        </w:rPr>
        <w:t xml:space="preserve">согласие участника отбора на представление налоговым органом сведений, составляющих налоговую тайну в соответствии со </w:t>
      </w:r>
      <w:hyperlink r:id="rId15">
        <w:r w:rsidR="00FD2D99" w:rsidRPr="001A7131">
          <w:rPr>
            <w:rFonts w:ascii="Times New Roman" w:hAnsi="Times New Roman" w:cs="Times New Roman"/>
            <w:sz w:val="26"/>
            <w:szCs w:val="26"/>
          </w:rPr>
          <w:t>статьей 102</w:t>
        </w:r>
      </w:hyperlink>
      <w:r w:rsidR="00FD2D99" w:rsidRPr="001A7131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Федерации.</w:t>
      </w:r>
    </w:p>
    <w:p w:rsidR="00FD2D99" w:rsidRPr="001A7131" w:rsidRDefault="001149B5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FD2D99" w:rsidRPr="001A7131">
        <w:rPr>
          <w:rFonts w:ascii="Times New Roman" w:hAnsi="Times New Roman" w:cs="Times New Roman"/>
          <w:sz w:val="26"/>
          <w:szCs w:val="26"/>
        </w:rPr>
        <w:t>В случае если электронные копии документов, предоставленные в составе заявки, подписаны уполномоченным лицом, участник отбора представляет копию доверенности или иной документ, подтверждающий полномочия уполномоченного лица на подписание документов, указанных в настоящем пункте.</w:t>
      </w:r>
    </w:p>
    <w:p w:rsidR="00A82AC6" w:rsidRPr="001A7131" w:rsidRDefault="00A82AC6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2.17. Получатели субсидии формируют заявки в электронной форме посредством заполнения соответствующих экранных форм веб-интерфейса системы «Электронный бюджет» и направляют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:rsidR="005842C2" w:rsidRPr="001A7131" w:rsidRDefault="00A82AC6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Заявка участника отбора должна быть подписана усиленной квалифицированной электронной подписью руководителя участника отбора или уполномоченного им лица.</w:t>
      </w:r>
      <w:r w:rsidR="005842C2" w:rsidRPr="001A7131">
        <w:rPr>
          <w:rFonts w:ascii="Times New Roman" w:hAnsi="Times New Roman" w:cs="Times New Roman"/>
          <w:sz w:val="26"/>
          <w:szCs w:val="26"/>
        </w:rPr>
        <w:t xml:space="preserve"> Получатель субсидии вправе подать одну заявку.</w:t>
      </w:r>
    </w:p>
    <w:p w:rsidR="00A82AC6" w:rsidRPr="001A7131" w:rsidRDefault="00A82AC6" w:rsidP="003E65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Ответственность за достоверность сведений, представленных в заявке и прилагаемых к ней документах, несет получатель субсидии.</w:t>
      </w:r>
    </w:p>
    <w:p w:rsidR="00A82AC6" w:rsidRPr="001A7131" w:rsidRDefault="00A82AC6" w:rsidP="003E65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2.18.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</w:t>
      </w:r>
      <w:r w:rsidRPr="001A7131">
        <w:rPr>
          <w:rFonts w:ascii="Times New Roman" w:hAnsi="Times New Roman" w:cs="Times New Roman"/>
          <w:sz w:val="26"/>
          <w:szCs w:val="26"/>
        </w:rPr>
        <w:lastRenderedPageBreak/>
        <w:t>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A82AC6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A82AC6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F3662E" w:rsidRPr="001A7131">
        <w:rPr>
          <w:rFonts w:ascii="Times New Roman" w:hAnsi="Times New Roman" w:cs="Times New Roman"/>
          <w:sz w:val="26"/>
          <w:szCs w:val="26"/>
        </w:rPr>
        <w:t>2.19.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Датой и временем представления </w:t>
      </w:r>
      <w:r w:rsidR="00F3662E" w:rsidRPr="001A7131">
        <w:rPr>
          <w:rFonts w:ascii="Times New Roman" w:hAnsi="Times New Roman" w:cs="Times New Roman"/>
          <w:sz w:val="26"/>
          <w:szCs w:val="26"/>
        </w:rPr>
        <w:t>получателем субсидии</w:t>
      </w:r>
      <w:r w:rsidRPr="001A7131">
        <w:rPr>
          <w:rFonts w:ascii="Times New Roman" w:hAnsi="Times New Roman" w:cs="Times New Roman"/>
          <w:sz w:val="26"/>
          <w:szCs w:val="26"/>
        </w:rPr>
        <w:t xml:space="preserve"> заявки считаются дата и время подписания указанной заявки с присвоением ей регистрационного номера в системе </w:t>
      </w:r>
      <w:r w:rsidR="00F3662E"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Pr="001A7131">
        <w:rPr>
          <w:rFonts w:ascii="Times New Roman" w:hAnsi="Times New Roman" w:cs="Times New Roman"/>
          <w:sz w:val="26"/>
          <w:szCs w:val="26"/>
        </w:rPr>
        <w:t>.</w:t>
      </w:r>
    </w:p>
    <w:p w:rsidR="00CC36CB" w:rsidRPr="001A7131" w:rsidRDefault="00CC36C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2.20. Получатель субсидии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со дня размещения объявления о проведении отбора на Едином портале не позднее </w:t>
      </w:r>
      <w:r w:rsidR="007E13D8">
        <w:rPr>
          <w:rFonts w:ascii="Times New Roman" w:hAnsi="Times New Roman" w:cs="Times New Roman"/>
          <w:sz w:val="26"/>
          <w:szCs w:val="26"/>
        </w:rPr>
        <w:t>3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рабочего дня до дня завершения подачи заявок вправе направить в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администрацию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запрос о разъяснении положений объявления о проведении отбора путем формирования в системе </w:t>
      </w:r>
      <w:r w:rsidRPr="001A7131">
        <w:rPr>
          <w:rFonts w:ascii="Times New Roman" w:hAnsi="Times New Roman" w:cs="Times New Roman"/>
          <w:sz w:val="26"/>
          <w:szCs w:val="26"/>
        </w:rPr>
        <w:t xml:space="preserve">«Электронный бюджет» </w:t>
      </w:r>
      <w:r w:rsidR="00A82AC6" w:rsidRPr="001A7131">
        <w:rPr>
          <w:rFonts w:ascii="Times New Roman" w:hAnsi="Times New Roman" w:cs="Times New Roman"/>
          <w:sz w:val="26"/>
          <w:szCs w:val="26"/>
        </w:rPr>
        <w:t>соответствующего запроса.</w:t>
      </w:r>
    </w:p>
    <w:p w:rsidR="00CC36CB" w:rsidRPr="001A7131" w:rsidRDefault="00CC36C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в ответ на запрос направляет разъяснение положений объявления о проведении отбора в срок, установленный указанным объявлением, но не позднее </w:t>
      </w:r>
      <w:r w:rsidR="007E13D8" w:rsidRPr="00AB71B2">
        <w:rPr>
          <w:rFonts w:ascii="Times New Roman" w:hAnsi="Times New Roman" w:cs="Times New Roman"/>
          <w:sz w:val="26"/>
          <w:szCs w:val="26"/>
        </w:rPr>
        <w:t>1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рабочего дня до дня завершения подачи заявок путем формирования в системе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соответствующего разъяснения. Представленное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разъяснение положений объявления о проведении отбора не должно изменять информацию, содержащуюся в указанном объявлении.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Доступ к разъяснению, формируемому в системе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, предоставляется всем </w:t>
      </w:r>
      <w:r w:rsidRPr="001A7131">
        <w:rPr>
          <w:rFonts w:ascii="Times New Roman" w:hAnsi="Times New Roman" w:cs="Times New Roman"/>
          <w:sz w:val="26"/>
          <w:szCs w:val="26"/>
        </w:rPr>
        <w:t>получателям субсидии</w:t>
      </w:r>
      <w:r w:rsidR="00A82AC6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2AC6" w:rsidRPr="001A7131" w:rsidRDefault="00CC36C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Получатель субсидии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вправе в любое время не позднее даты окончания подачи заявок отозвать поданную заявку в системе </w:t>
      </w:r>
      <w:r w:rsidRPr="001A7131">
        <w:rPr>
          <w:rFonts w:ascii="Times New Roman" w:hAnsi="Times New Roman" w:cs="Times New Roman"/>
          <w:sz w:val="26"/>
          <w:szCs w:val="26"/>
        </w:rPr>
        <w:t>«</w:t>
      </w:r>
      <w:r w:rsidR="00A82AC6" w:rsidRPr="001A7131">
        <w:rPr>
          <w:rFonts w:ascii="Times New Roman" w:hAnsi="Times New Roman" w:cs="Times New Roman"/>
          <w:sz w:val="26"/>
          <w:szCs w:val="26"/>
        </w:rPr>
        <w:t>Э</w:t>
      </w:r>
      <w:r w:rsidRPr="001A7131">
        <w:rPr>
          <w:rFonts w:ascii="Times New Roman" w:hAnsi="Times New Roman" w:cs="Times New Roman"/>
          <w:sz w:val="26"/>
          <w:szCs w:val="26"/>
        </w:rPr>
        <w:t>лектронный бюджет»</w:t>
      </w:r>
      <w:r w:rsidR="00A82AC6" w:rsidRPr="001A7131">
        <w:rPr>
          <w:rFonts w:ascii="Times New Roman" w:hAnsi="Times New Roman" w:cs="Times New Roman"/>
          <w:sz w:val="26"/>
          <w:szCs w:val="26"/>
        </w:rPr>
        <w:t>.</w:t>
      </w:r>
    </w:p>
    <w:p w:rsidR="00A82AC6" w:rsidRDefault="00CC36C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2.21. </w:t>
      </w:r>
      <w:bookmarkStart w:id="2" w:name="P120"/>
      <w:bookmarkEnd w:id="2"/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AB71B2" w:rsidRPr="009A3005">
        <w:rPr>
          <w:rFonts w:ascii="Times New Roman" w:hAnsi="Times New Roman" w:cs="Times New Roman"/>
          <w:sz w:val="26"/>
          <w:szCs w:val="26"/>
        </w:rPr>
        <w:t>10</w:t>
      </w:r>
      <w:r w:rsidR="00A82AC6" w:rsidRPr="009A3005">
        <w:rPr>
          <w:rFonts w:ascii="Times New Roman" w:hAnsi="Times New Roman" w:cs="Times New Roman"/>
          <w:sz w:val="26"/>
          <w:szCs w:val="26"/>
        </w:rPr>
        <w:t xml:space="preserve"> рабочих дней со дня открытия доступа в системе </w:t>
      </w:r>
      <w:r w:rsidRPr="009A3005">
        <w:rPr>
          <w:rFonts w:ascii="Times New Roman" w:hAnsi="Times New Roman" w:cs="Times New Roman"/>
          <w:sz w:val="26"/>
          <w:szCs w:val="26"/>
        </w:rPr>
        <w:t>«</w:t>
      </w:r>
      <w:r w:rsidR="00A82AC6" w:rsidRPr="009A3005">
        <w:rPr>
          <w:rFonts w:ascii="Times New Roman" w:hAnsi="Times New Roman" w:cs="Times New Roman"/>
          <w:sz w:val="26"/>
          <w:szCs w:val="26"/>
        </w:rPr>
        <w:t>Электронн</w:t>
      </w:r>
      <w:r w:rsidRPr="009A3005">
        <w:rPr>
          <w:rFonts w:ascii="Times New Roman" w:hAnsi="Times New Roman" w:cs="Times New Roman"/>
          <w:sz w:val="26"/>
          <w:szCs w:val="26"/>
        </w:rPr>
        <w:t>ый бюджет»</w:t>
      </w:r>
      <w:r w:rsidR="00A82AC6" w:rsidRPr="009A3005">
        <w:rPr>
          <w:rFonts w:ascii="Times New Roman" w:hAnsi="Times New Roman" w:cs="Times New Roman"/>
          <w:sz w:val="26"/>
          <w:szCs w:val="26"/>
        </w:rPr>
        <w:t xml:space="preserve"> устанавливает соответствие </w:t>
      </w:r>
      <w:r w:rsidRPr="009A3005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="00A82AC6" w:rsidRPr="009A3005">
        <w:rPr>
          <w:rFonts w:ascii="Times New Roman" w:hAnsi="Times New Roman" w:cs="Times New Roman"/>
          <w:sz w:val="26"/>
          <w:szCs w:val="26"/>
        </w:rPr>
        <w:t xml:space="preserve"> требованиям </w:t>
      </w:r>
      <w:r w:rsidRPr="009A3005">
        <w:rPr>
          <w:rFonts w:ascii="Times New Roman" w:hAnsi="Times New Roman" w:cs="Times New Roman"/>
          <w:sz w:val="26"/>
          <w:szCs w:val="26"/>
        </w:rPr>
        <w:t>пункта 2.3.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 и осуществляет оценку заявки участника отбора с учетом оснований для отклонения заявки, указанных в </w:t>
      </w:r>
      <w:hyperlink w:anchor="P122">
        <w:r w:rsidR="00A82AC6" w:rsidRPr="001A7131">
          <w:rPr>
            <w:rFonts w:ascii="Times New Roman" w:hAnsi="Times New Roman" w:cs="Times New Roman"/>
            <w:sz w:val="26"/>
            <w:szCs w:val="26"/>
          </w:rPr>
          <w:t>пункте 2</w:t>
        </w:r>
        <w:r w:rsidRPr="001A7131">
          <w:rPr>
            <w:rFonts w:ascii="Times New Roman" w:hAnsi="Times New Roman" w:cs="Times New Roman"/>
            <w:sz w:val="26"/>
            <w:szCs w:val="26"/>
          </w:rPr>
          <w:t>.22.</w:t>
        </w:r>
      </w:hyperlink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CF6AD1" w:rsidRPr="001A7131" w:rsidRDefault="003E65AF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6BD8">
        <w:rPr>
          <w:rFonts w:ascii="Times New Roman" w:hAnsi="Times New Roman" w:cs="Times New Roman"/>
          <w:sz w:val="26"/>
          <w:szCs w:val="26"/>
        </w:rPr>
        <w:t>Специалист отдела потребительского рынка и предпринимательства а</w:t>
      </w:r>
      <w:r w:rsidR="00CF6AD1" w:rsidRPr="00A06BD8">
        <w:rPr>
          <w:rFonts w:ascii="Times New Roman" w:hAnsi="Times New Roman" w:cs="Times New Roman"/>
          <w:sz w:val="26"/>
          <w:szCs w:val="26"/>
        </w:rPr>
        <w:t>дминистраци</w:t>
      </w:r>
      <w:r w:rsidRPr="00A06BD8">
        <w:rPr>
          <w:rFonts w:ascii="Times New Roman" w:hAnsi="Times New Roman" w:cs="Times New Roman"/>
          <w:sz w:val="26"/>
          <w:szCs w:val="26"/>
        </w:rPr>
        <w:t>и</w:t>
      </w:r>
      <w:r w:rsidR="00CF6AD1">
        <w:rPr>
          <w:rFonts w:ascii="Times New Roman" w:hAnsi="Times New Roman" w:cs="Times New Roman"/>
          <w:sz w:val="26"/>
          <w:szCs w:val="26"/>
        </w:rPr>
        <w:t xml:space="preserve">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запрашивает сведения о наличии (отсутствии) задолженности по уплате налогов, сборов, страховых взносов, пеней, штрафов, процентов, выписку из государственного реестра юридических лиц или Единого государственного реестра индивидуальных предпринимателей (в случае отсутствия технической возможности осуществления</w:t>
      </w:r>
      <w:proofErr w:type="gramEnd"/>
      <w:r w:rsidR="00CF6AD1">
        <w:rPr>
          <w:rFonts w:ascii="Times New Roman" w:hAnsi="Times New Roman" w:cs="Times New Roman"/>
          <w:sz w:val="26"/>
          <w:szCs w:val="26"/>
        </w:rPr>
        <w:t xml:space="preserve"> автоматической проверки в системе «Электронный бюджет»).</w:t>
      </w:r>
    </w:p>
    <w:p w:rsidR="00A82AC6" w:rsidRPr="001A7131" w:rsidRDefault="00CC36C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2.22. </w:t>
      </w:r>
      <w:bookmarkStart w:id="3" w:name="P122"/>
      <w:bookmarkEnd w:id="3"/>
      <w:r w:rsidR="00A82AC6" w:rsidRPr="001A7131">
        <w:rPr>
          <w:rFonts w:ascii="Times New Roman" w:hAnsi="Times New Roman" w:cs="Times New Roman"/>
          <w:sz w:val="26"/>
          <w:szCs w:val="26"/>
        </w:rPr>
        <w:t>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CC36CB" w:rsidRPr="001A7131" w:rsidRDefault="00CC36CB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2.23. 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заявки </w:t>
      </w:r>
      <w:r w:rsidRPr="001A7131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на этапе подачи заявки являются:</w:t>
      </w:r>
    </w:p>
    <w:p w:rsidR="00CC36CB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несоответствие требованиям, установленным </w:t>
      </w:r>
      <w:r w:rsidR="00CC36CB" w:rsidRPr="001A7131">
        <w:rPr>
          <w:rFonts w:ascii="Times New Roman" w:hAnsi="Times New Roman" w:cs="Times New Roman"/>
          <w:sz w:val="26"/>
          <w:szCs w:val="26"/>
        </w:rPr>
        <w:t>пунктом 2.3.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CC36CB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непредставление (представление не в полном объеме) документов, указанных в объявлении о проведении отбора, предусмотренных </w:t>
      </w:r>
      <w:hyperlink w:anchor="P95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CC36CB" w:rsidRPr="001A7131">
          <w:rPr>
            <w:rFonts w:ascii="Times New Roman" w:hAnsi="Times New Roman" w:cs="Times New Roman"/>
            <w:sz w:val="26"/>
            <w:szCs w:val="26"/>
          </w:rPr>
          <w:t>2.16</w:t>
        </w:r>
      </w:hyperlink>
      <w:r w:rsidR="00081188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  <w:r w:rsidR="00CC36CB"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2AC6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lastRenderedPageBreak/>
        <w:t xml:space="preserve">- несоответствие представленной заявки и (или) документов требованиям, установленным в объявлении о проведении отбора, предусмотренным </w:t>
      </w:r>
      <w:hyperlink w:anchor="P110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081188" w:rsidRPr="001A7131">
          <w:rPr>
            <w:rFonts w:ascii="Times New Roman" w:hAnsi="Times New Roman" w:cs="Times New Roman"/>
            <w:sz w:val="26"/>
            <w:szCs w:val="26"/>
          </w:rPr>
          <w:t>2.17</w:t>
        </w:r>
      </w:hyperlink>
      <w:r w:rsidR="00081188" w:rsidRPr="001A7131">
        <w:rPr>
          <w:rFonts w:ascii="Times New Roman" w:hAnsi="Times New Roman" w:cs="Times New Roman"/>
          <w:sz w:val="26"/>
          <w:szCs w:val="26"/>
        </w:rPr>
        <w:t xml:space="preserve">. 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081188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недостоверность информации, содержащейся в документах, представленных участником отбора в целях подтверждения соответствия установленным </w:t>
      </w:r>
      <w:hyperlink w:anchor="P95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081188" w:rsidRPr="001A7131">
          <w:rPr>
            <w:rFonts w:ascii="Times New Roman" w:hAnsi="Times New Roman" w:cs="Times New Roman"/>
            <w:sz w:val="26"/>
            <w:szCs w:val="26"/>
          </w:rPr>
          <w:t>2.16</w:t>
        </w:r>
      </w:hyperlink>
      <w:r w:rsidR="00081188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 требованиям;</w:t>
      </w:r>
    </w:p>
    <w:p w:rsidR="00A82AC6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подача участником отбора заявки после даты и (или) времени, определенных для подачи заявок.</w:t>
      </w:r>
    </w:p>
    <w:p w:rsidR="00081188" w:rsidRPr="001A7131" w:rsidRDefault="00081188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2.24. Администрация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на этапе рассмотрения заявки (до даты окончания приема заявок участников отбора) принимает решение о возврате заявки на доработку при наличии оснований. Решение о возврате на доработку принимается в равной мере ко всем </w:t>
      </w:r>
      <w:r w:rsidRPr="001A7131">
        <w:rPr>
          <w:rFonts w:ascii="Times New Roman" w:hAnsi="Times New Roman" w:cs="Times New Roman"/>
          <w:sz w:val="26"/>
          <w:szCs w:val="26"/>
        </w:rPr>
        <w:t>получателям субсидии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, при рассмотрении заявок которых выявлены основания для их возврата на доработку, а также доводится до </w:t>
      </w:r>
      <w:r w:rsidRPr="001A7131">
        <w:rPr>
          <w:rFonts w:ascii="Times New Roman" w:hAnsi="Times New Roman" w:cs="Times New Roman"/>
          <w:sz w:val="26"/>
          <w:szCs w:val="26"/>
        </w:rPr>
        <w:t xml:space="preserve">них 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с использованием системы </w:t>
      </w:r>
      <w:r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с указанием оснований для возврата заявки, а также положений заявки, нуждающихся в доработке.</w:t>
      </w:r>
    </w:p>
    <w:p w:rsidR="00081188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Заявка может быть возвращена на доработку в срок не позднее</w:t>
      </w:r>
      <w:r w:rsidR="003A2316">
        <w:rPr>
          <w:rFonts w:ascii="Times New Roman" w:hAnsi="Times New Roman" w:cs="Times New Roman"/>
          <w:sz w:val="26"/>
          <w:szCs w:val="26"/>
        </w:rPr>
        <w:t>,</w:t>
      </w:r>
      <w:r w:rsidRPr="001A7131">
        <w:rPr>
          <w:rFonts w:ascii="Times New Roman" w:hAnsi="Times New Roman" w:cs="Times New Roman"/>
          <w:sz w:val="26"/>
          <w:szCs w:val="26"/>
        </w:rPr>
        <w:t xml:space="preserve"> чем за </w:t>
      </w:r>
      <w:r w:rsidR="00AB71B2" w:rsidRPr="00AB71B2">
        <w:rPr>
          <w:rFonts w:ascii="Times New Roman" w:hAnsi="Times New Roman" w:cs="Times New Roman"/>
          <w:sz w:val="26"/>
          <w:szCs w:val="26"/>
        </w:rPr>
        <w:t>3</w:t>
      </w:r>
      <w:r w:rsidR="00AB71B2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рабочих дня до даты окончания приема заявок.</w:t>
      </w:r>
      <w:r w:rsidR="00081188"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2AC6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Основаниями для возврата заявки на доработку являются:</w:t>
      </w:r>
    </w:p>
    <w:p w:rsidR="004915E3" w:rsidRPr="001A7131" w:rsidRDefault="00081188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 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непредставление (представление не в полном объеме) документов, указанных в </w:t>
      </w:r>
      <w:hyperlink w:anchor="P95">
        <w:r w:rsidR="00A82AC6" w:rsidRPr="001A7131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Pr="001A7131">
          <w:rPr>
            <w:rFonts w:ascii="Times New Roman" w:hAnsi="Times New Roman" w:cs="Times New Roman"/>
            <w:sz w:val="26"/>
            <w:szCs w:val="26"/>
          </w:rPr>
          <w:t>2.16.</w:t>
        </w:r>
      </w:hyperlink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4915E3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участником отбора заявок и (или) документов требованиям и условиям, определенным </w:t>
      </w:r>
      <w:hyperlink w:anchor="P110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4915E3" w:rsidRPr="001A7131">
          <w:rPr>
            <w:rFonts w:ascii="Times New Roman" w:hAnsi="Times New Roman" w:cs="Times New Roman"/>
            <w:sz w:val="26"/>
            <w:szCs w:val="26"/>
          </w:rPr>
          <w:t>2.17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4915E3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арифметические ошибки, описки, опечатки, недостоверность информации, содержащейся в документах, представленных участником отбора.</w:t>
      </w:r>
    </w:p>
    <w:p w:rsidR="004915E3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Получатель субсидии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в течение 2 рабочих дней после возврата его заявки на доработку должен направить скорректированную заявку.</w:t>
      </w:r>
    </w:p>
    <w:p w:rsidR="004915E3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Получатель субсидии 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вправе отозвать заявку на доработку не позднее даты окончания приема заявок, направив соответствующее обращение в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администрацию</w:t>
      </w:r>
      <w:r w:rsidR="00A82AC6" w:rsidRPr="001A7131">
        <w:rPr>
          <w:rFonts w:ascii="Times New Roman" w:hAnsi="Times New Roman" w:cs="Times New Roman"/>
          <w:sz w:val="26"/>
          <w:szCs w:val="26"/>
        </w:rPr>
        <w:t>.</w:t>
      </w:r>
    </w:p>
    <w:p w:rsidR="004915E3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2.25.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Отклонение заявки не препятствует повторной подаче заявки после устранения причины отклонения в рамках установленного срока приема заявок.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15E3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Внесение изменений в заявку осуществляется в порядке, аналогичном порядку формирования заявки участником отбора, указанному в </w:t>
      </w:r>
      <w:hyperlink w:anchor="P110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4915E3" w:rsidRPr="001A7131">
          <w:rPr>
            <w:rFonts w:ascii="Times New Roman" w:hAnsi="Times New Roman" w:cs="Times New Roman"/>
            <w:sz w:val="26"/>
            <w:szCs w:val="26"/>
          </w:rPr>
          <w:t>2.17.</w:t>
        </w:r>
      </w:hyperlink>
      <w:r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4915E3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4915E3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4915E3" w:rsidRPr="001A7131">
        <w:rPr>
          <w:rFonts w:ascii="Times New Roman" w:hAnsi="Times New Roman" w:cs="Times New Roman"/>
          <w:sz w:val="26"/>
          <w:szCs w:val="26"/>
        </w:rPr>
        <w:t>6</w:t>
      </w:r>
      <w:r w:rsidRPr="001A7131">
        <w:rPr>
          <w:rFonts w:ascii="Times New Roman" w:hAnsi="Times New Roman" w:cs="Times New Roman"/>
          <w:sz w:val="26"/>
          <w:szCs w:val="26"/>
        </w:rPr>
        <w:t>. Протокол вскрытия заявок содержит следующую информацию о поступивших заявках:</w:t>
      </w:r>
    </w:p>
    <w:p w:rsidR="00A82AC6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</w:t>
      </w:r>
      <w:r w:rsidR="00A82AC6" w:rsidRPr="001A7131">
        <w:rPr>
          <w:rFonts w:ascii="Times New Roman" w:hAnsi="Times New Roman" w:cs="Times New Roman"/>
          <w:sz w:val="26"/>
          <w:szCs w:val="26"/>
        </w:rPr>
        <w:t>регистрационный номер заявки;</w:t>
      </w:r>
    </w:p>
    <w:p w:rsidR="00A82AC6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-</w:t>
      </w:r>
      <w:r w:rsidR="00A82AC6" w:rsidRPr="001A7131">
        <w:rPr>
          <w:rFonts w:ascii="Times New Roman" w:hAnsi="Times New Roman" w:cs="Times New Roman"/>
          <w:sz w:val="26"/>
          <w:szCs w:val="26"/>
        </w:rPr>
        <w:t xml:space="preserve"> дата и время поступления заявки;</w:t>
      </w:r>
    </w:p>
    <w:p w:rsidR="004915E3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полное наименование </w:t>
      </w:r>
      <w:r w:rsidR="00A82AC6" w:rsidRPr="001A7131">
        <w:rPr>
          <w:rFonts w:ascii="Times New Roman" w:hAnsi="Times New Roman" w:cs="Times New Roman"/>
          <w:sz w:val="26"/>
          <w:szCs w:val="26"/>
        </w:rPr>
        <w:t>получателей субсидии (для юридических лиц) или фамилия, имя, отчество (при наличии) (для индивидуальных предпринимателей);</w:t>
      </w:r>
    </w:p>
    <w:p w:rsidR="004915E3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A82AC6" w:rsidRPr="001A7131">
        <w:rPr>
          <w:rFonts w:ascii="Times New Roman" w:hAnsi="Times New Roman" w:cs="Times New Roman"/>
          <w:sz w:val="26"/>
          <w:szCs w:val="26"/>
        </w:rPr>
        <w:t>адрес юридического лица, адрес регистрации (для индивидуальных предпринимателей);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15E3" w:rsidRPr="001A7131" w:rsidRDefault="004915E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</w:t>
      </w:r>
      <w:r w:rsidR="00A82AC6" w:rsidRPr="001A7131">
        <w:rPr>
          <w:rFonts w:ascii="Times New Roman" w:hAnsi="Times New Roman" w:cs="Times New Roman"/>
          <w:sz w:val="26"/>
          <w:szCs w:val="26"/>
        </w:rPr>
        <w:t>запрашиваемый размер субсидии.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607E" w:rsidRPr="001A7131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7131">
        <w:rPr>
          <w:rFonts w:ascii="Times New Roman" w:hAnsi="Times New Roman" w:cs="Times New Roman"/>
          <w:sz w:val="26"/>
          <w:szCs w:val="26"/>
        </w:rPr>
        <w:t xml:space="preserve">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</w:t>
      </w:r>
      <w:r w:rsidR="005E607E" w:rsidRPr="001A7131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Pr="001A7131">
        <w:rPr>
          <w:rFonts w:ascii="Times New Roman" w:hAnsi="Times New Roman" w:cs="Times New Roman"/>
          <w:sz w:val="26"/>
          <w:szCs w:val="26"/>
        </w:rPr>
        <w:t xml:space="preserve"> в системе </w:t>
      </w:r>
      <w:r w:rsidR="005E607E" w:rsidRPr="001A7131">
        <w:rPr>
          <w:rFonts w:ascii="Times New Roman" w:hAnsi="Times New Roman" w:cs="Times New Roman"/>
          <w:sz w:val="26"/>
          <w:szCs w:val="26"/>
        </w:rPr>
        <w:t>«Электронный бюджет»</w:t>
      </w:r>
      <w:r w:rsidRPr="001A7131">
        <w:rPr>
          <w:rFonts w:ascii="Times New Roman" w:hAnsi="Times New Roman" w:cs="Times New Roman"/>
          <w:sz w:val="26"/>
          <w:szCs w:val="26"/>
        </w:rPr>
        <w:t xml:space="preserve">, а также размещение указанного протокола на </w:t>
      </w:r>
      <w:r w:rsidRPr="001A7131">
        <w:rPr>
          <w:rFonts w:ascii="Times New Roman" w:hAnsi="Times New Roman" w:cs="Times New Roman"/>
          <w:sz w:val="26"/>
          <w:szCs w:val="26"/>
        </w:rPr>
        <w:lastRenderedPageBreak/>
        <w:t>Едином портале не позднее 1-го рабочего дня, следующего за днем его подписания, осуществляются автоматически.</w:t>
      </w:r>
      <w:proofErr w:type="gramEnd"/>
    </w:p>
    <w:p w:rsidR="005E607E" w:rsidRDefault="00A82AC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5E607E" w:rsidRPr="001A7131">
        <w:rPr>
          <w:rFonts w:ascii="Times New Roman" w:hAnsi="Times New Roman" w:cs="Times New Roman"/>
          <w:sz w:val="26"/>
          <w:szCs w:val="26"/>
        </w:rPr>
        <w:t>.2</w:t>
      </w:r>
      <w:r w:rsidR="002950A7">
        <w:rPr>
          <w:rFonts w:ascii="Times New Roman" w:hAnsi="Times New Roman" w:cs="Times New Roman"/>
          <w:sz w:val="26"/>
          <w:szCs w:val="26"/>
        </w:rPr>
        <w:t>7</w:t>
      </w:r>
      <w:r w:rsidR="005E607E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Ранжирование поступивших заявок осуществляется исходя из очередности их поступления.</w:t>
      </w:r>
    </w:p>
    <w:p w:rsidR="005C01CE" w:rsidRPr="001A7131" w:rsidRDefault="005E607E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2.2</w:t>
      </w:r>
      <w:r w:rsidR="002950A7">
        <w:rPr>
          <w:rFonts w:ascii="Times New Roman" w:hAnsi="Times New Roman" w:cs="Times New Roman"/>
          <w:sz w:val="26"/>
          <w:szCs w:val="26"/>
        </w:rPr>
        <w:t>8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По результатам рассмотрения </w:t>
      </w:r>
      <w:r w:rsidR="00FF610D">
        <w:rPr>
          <w:rFonts w:ascii="Times New Roman" w:hAnsi="Times New Roman" w:cs="Times New Roman"/>
          <w:sz w:val="26"/>
          <w:szCs w:val="26"/>
        </w:rPr>
        <w:t xml:space="preserve">всех </w:t>
      </w:r>
      <w:r w:rsidRPr="001A7131">
        <w:rPr>
          <w:rFonts w:ascii="Times New Roman" w:hAnsi="Times New Roman" w:cs="Times New Roman"/>
          <w:sz w:val="26"/>
          <w:szCs w:val="26"/>
        </w:rPr>
        <w:t xml:space="preserve">заявок не позднее </w:t>
      </w:r>
      <w:r w:rsidR="002950A7">
        <w:rPr>
          <w:rFonts w:ascii="Times New Roman" w:hAnsi="Times New Roman" w:cs="Times New Roman"/>
          <w:sz w:val="26"/>
          <w:szCs w:val="26"/>
        </w:rPr>
        <w:t xml:space="preserve">1 </w:t>
      </w:r>
      <w:r w:rsidRPr="001A7131">
        <w:rPr>
          <w:rFonts w:ascii="Times New Roman" w:hAnsi="Times New Roman" w:cs="Times New Roman"/>
          <w:sz w:val="26"/>
          <w:szCs w:val="26"/>
        </w:rPr>
        <w:t>рабочего дня со дня окончания срока рассмотрения подготавливается протокол подведения итогов отбора, включающий информацию о количестве поступивших и рассмотренных заявок, а также информации по каждому получателю субсидии (о предоставлении субсидии или об отказе в предоставлении субсидии</w:t>
      </w:r>
      <w:r w:rsidR="005C01CE" w:rsidRPr="001A7131">
        <w:rPr>
          <w:rFonts w:ascii="Times New Roman" w:hAnsi="Times New Roman" w:cs="Times New Roman"/>
          <w:sz w:val="26"/>
          <w:szCs w:val="26"/>
        </w:rPr>
        <w:t>).</w:t>
      </w:r>
    </w:p>
    <w:p w:rsidR="00586C37" w:rsidRPr="001A7131" w:rsidRDefault="005E607E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7131">
        <w:rPr>
          <w:rFonts w:ascii="Times New Roman" w:hAnsi="Times New Roman" w:cs="Times New Roman"/>
          <w:sz w:val="26"/>
          <w:szCs w:val="26"/>
        </w:rPr>
        <w:t xml:space="preserve">Протокол подведения итогов отбора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заместителя главы администрации в системе «Электронный бюджет», а также размещается на Едином портале не позднее </w:t>
      </w:r>
      <w:r w:rsidR="00375AEA" w:rsidRPr="009A3005">
        <w:rPr>
          <w:rFonts w:ascii="Times New Roman" w:hAnsi="Times New Roman" w:cs="Times New Roman"/>
          <w:sz w:val="26"/>
          <w:szCs w:val="26"/>
        </w:rPr>
        <w:t>1</w:t>
      </w:r>
      <w:r w:rsidRPr="001A7131">
        <w:rPr>
          <w:rFonts w:ascii="Times New Roman" w:hAnsi="Times New Roman" w:cs="Times New Roman"/>
          <w:sz w:val="26"/>
          <w:szCs w:val="26"/>
        </w:rPr>
        <w:t xml:space="preserve"> рабоч</w:t>
      </w:r>
      <w:bookmarkStart w:id="4" w:name="_GoBack"/>
      <w:bookmarkEnd w:id="4"/>
      <w:r w:rsidRPr="001A7131">
        <w:rPr>
          <w:rFonts w:ascii="Times New Roman" w:hAnsi="Times New Roman" w:cs="Times New Roman"/>
          <w:sz w:val="26"/>
          <w:szCs w:val="26"/>
        </w:rPr>
        <w:t>его дня, следующего за днем его подписания.</w:t>
      </w:r>
      <w:r w:rsidR="00586C37" w:rsidRPr="001A7131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5E607E" w:rsidRDefault="00375AEA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2.29. </w:t>
      </w:r>
      <w:r w:rsidR="005E607E" w:rsidRPr="001A7131">
        <w:rPr>
          <w:rFonts w:ascii="Times New Roman" w:hAnsi="Times New Roman" w:cs="Times New Roman"/>
          <w:sz w:val="26"/>
          <w:szCs w:val="26"/>
        </w:rPr>
        <w:t xml:space="preserve">На основании протокола подведения итогов отбора </w:t>
      </w:r>
      <w:r w:rsidR="005E607E" w:rsidRPr="009A3005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Pr="009A3005">
        <w:rPr>
          <w:rFonts w:ascii="Times New Roman" w:hAnsi="Times New Roman" w:cs="Times New Roman"/>
          <w:sz w:val="26"/>
          <w:szCs w:val="26"/>
        </w:rPr>
        <w:t>5</w:t>
      </w:r>
      <w:r w:rsidR="005E607E" w:rsidRPr="009A3005">
        <w:rPr>
          <w:rFonts w:ascii="Times New Roman" w:hAnsi="Times New Roman" w:cs="Times New Roman"/>
          <w:sz w:val="26"/>
          <w:szCs w:val="26"/>
        </w:rPr>
        <w:t xml:space="preserve"> рабочих дней с даты его подписания принимается решение о предоста</w:t>
      </w:r>
      <w:r w:rsidR="005E607E" w:rsidRPr="001A7131">
        <w:rPr>
          <w:rFonts w:ascii="Times New Roman" w:hAnsi="Times New Roman" w:cs="Times New Roman"/>
          <w:sz w:val="26"/>
          <w:szCs w:val="26"/>
        </w:rPr>
        <w:t>влении субсидий (с указанием получателей субсидии и размера субсидии по каждому получателю) либо об отказе в предоставлении субсидий.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2.30. </w:t>
      </w:r>
      <w:r w:rsidRPr="001A7131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наличия оснований для отказа получателю субсидии в предоставлении субсидии, указанных в пункте</w:t>
      </w:r>
      <w:r>
        <w:rPr>
          <w:rFonts w:ascii="Times New Roman" w:hAnsi="Times New Roman" w:cs="Times New Roman"/>
          <w:sz w:val="26"/>
          <w:szCs w:val="26"/>
        </w:rPr>
        <w:t xml:space="preserve"> 2.31. настоящего Порядка</w:t>
      </w:r>
      <w:r w:rsidRPr="001A7131">
        <w:rPr>
          <w:rFonts w:ascii="Times New Roman" w:hAnsi="Times New Roman" w:cs="Times New Roman"/>
          <w:sz w:val="26"/>
          <w:szCs w:val="26"/>
        </w:rPr>
        <w:t>, администрация принимает решение об отказе в предоставлении субсидии и направляет в течение 5 дней со дня принятия решения об отказе получателю субсидии соответствующее письменное уведомление с указанием причины принятия такого решения.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2.31. </w:t>
      </w:r>
      <w:r w:rsidRPr="001A7131">
        <w:rPr>
          <w:rFonts w:ascii="Times New Roman" w:hAnsi="Times New Roman" w:cs="Times New Roman"/>
          <w:sz w:val="26"/>
          <w:szCs w:val="26"/>
        </w:rPr>
        <w:t>Основаниями для отказа получателю субсидии в предоставлении субсидии являются: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несоответствие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представленных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указанным в </w:t>
      </w:r>
      <w:hyperlink w:anchor="P110">
        <w:proofErr w:type="gramStart"/>
        <w:r w:rsidRPr="001A7131">
          <w:rPr>
            <w:rFonts w:ascii="Times New Roman" w:hAnsi="Times New Roman" w:cs="Times New Roman"/>
            <w:sz w:val="26"/>
            <w:szCs w:val="26"/>
          </w:rPr>
          <w:t>пункте</w:t>
        </w:r>
        <w:proofErr w:type="gramEnd"/>
        <w:r w:rsidRPr="001A7131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1A7131">
        <w:rPr>
          <w:rFonts w:ascii="Times New Roman" w:hAnsi="Times New Roman" w:cs="Times New Roman"/>
          <w:sz w:val="26"/>
          <w:szCs w:val="26"/>
        </w:rPr>
        <w:t>2.17. настоящего Порядка, на дату заключения Соглашения;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установление факта недостоверности представленной получателем субсидии информации;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отсутствие лимитов бюджетных обязательств на предоставление субсидии;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невыполнение целей и условий предоставления субсидий, установленных настоящим Порядком;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отказ получателя субсидии от заключения Соглашения;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- уклонение получателя субсидии от заключения Соглашения в </w:t>
      </w:r>
      <w:r>
        <w:rPr>
          <w:rFonts w:ascii="Times New Roman" w:hAnsi="Times New Roman" w:cs="Times New Roman"/>
          <w:sz w:val="26"/>
          <w:szCs w:val="26"/>
        </w:rPr>
        <w:t xml:space="preserve">срок, </w:t>
      </w:r>
      <w:r w:rsidRPr="001A7131">
        <w:rPr>
          <w:rFonts w:ascii="Times New Roman" w:hAnsi="Times New Roman" w:cs="Times New Roman"/>
          <w:sz w:val="26"/>
          <w:szCs w:val="26"/>
        </w:rPr>
        <w:t>установленный пунктом 2.37. настоящего Порядка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61296" w:rsidRPr="001A7131" w:rsidRDefault="00E6129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6B63F4" w:rsidRPr="001A7131">
        <w:rPr>
          <w:rFonts w:ascii="Times New Roman" w:hAnsi="Times New Roman" w:cs="Times New Roman"/>
          <w:sz w:val="26"/>
          <w:szCs w:val="26"/>
        </w:rPr>
        <w:t>.3</w:t>
      </w:r>
      <w:r w:rsidR="00154420">
        <w:rPr>
          <w:rFonts w:ascii="Times New Roman" w:hAnsi="Times New Roman" w:cs="Times New Roman"/>
          <w:sz w:val="26"/>
          <w:szCs w:val="26"/>
        </w:rPr>
        <w:t>2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Получателям субсидии на создание и развитие собственного бизнеса субсидия предоставляется на безвозмездной и безвозвратной основе на условиях долевого финансирования целевых расходов, связанных с ведением предпринимательской деятельности. </w:t>
      </w:r>
    </w:p>
    <w:p w:rsidR="00E61296" w:rsidRPr="001A7131" w:rsidRDefault="00E61296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Субсидия предоставляется в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размере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50% понесенны</w:t>
      </w:r>
      <w:r w:rsidR="005A7963">
        <w:rPr>
          <w:rFonts w:ascii="Times New Roman" w:hAnsi="Times New Roman" w:cs="Times New Roman"/>
          <w:sz w:val="26"/>
          <w:szCs w:val="26"/>
        </w:rPr>
        <w:t>х получателем субсидии расходов.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1296" w:rsidRPr="001A7131" w:rsidRDefault="00E61296" w:rsidP="00193CAE">
      <w:pPr>
        <w:ind w:right="-108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Определение суммы субсидии производится по следующей формуле:</w:t>
      </w:r>
    </w:p>
    <w:p w:rsidR="00E61296" w:rsidRPr="001A7131" w:rsidRDefault="00E61296" w:rsidP="00193CAE">
      <w:pPr>
        <w:ind w:right="-108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СЗ *50% = С, где: </w:t>
      </w:r>
    </w:p>
    <w:p w:rsidR="00E61296" w:rsidRPr="001A7131" w:rsidRDefault="00E61296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lastRenderedPageBreak/>
        <w:t xml:space="preserve">СЗ – сумма затраченных средств на реализацию проекта претендентом на получение субсидии, </w:t>
      </w:r>
    </w:p>
    <w:p w:rsidR="006B63F4" w:rsidRPr="001A7131" w:rsidRDefault="00E61296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С - сумма субсидии, предоставляемая получателю субсидии, где С не может превышать размера, предусмотренного в бюджете городского округа на реализацию соответствующего мероприятия муниципальной программы. </w:t>
      </w:r>
    </w:p>
    <w:p w:rsidR="00E61296" w:rsidRPr="001A7131" w:rsidRDefault="00E61296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</w:t>
      </w:r>
      <w:r w:rsidR="006B63F4" w:rsidRPr="001A7131">
        <w:rPr>
          <w:rFonts w:ascii="Times New Roman" w:hAnsi="Times New Roman" w:cs="Times New Roman"/>
          <w:sz w:val="26"/>
          <w:szCs w:val="26"/>
        </w:rPr>
        <w:t>.3</w:t>
      </w:r>
      <w:r w:rsidR="00154420">
        <w:rPr>
          <w:rFonts w:ascii="Times New Roman" w:hAnsi="Times New Roman" w:cs="Times New Roman"/>
          <w:sz w:val="26"/>
          <w:szCs w:val="26"/>
        </w:rPr>
        <w:t>3</w:t>
      </w:r>
      <w:r w:rsidR="006B63F4"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 w:cs="Times New Roman"/>
          <w:sz w:val="26"/>
          <w:szCs w:val="26"/>
        </w:rPr>
        <w:t xml:space="preserve"> При недостаточности в бюджете </w:t>
      </w:r>
      <w:r w:rsidR="006B63F4" w:rsidRPr="001A7131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1A7131">
        <w:rPr>
          <w:rFonts w:ascii="Times New Roman" w:hAnsi="Times New Roman" w:cs="Times New Roman"/>
          <w:sz w:val="26"/>
          <w:szCs w:val="26"/>
        </w:rPr>
        <w:t>на соответствующий финансовый год бюджетных ассигнований для выплаты субсидий ассигнования распределяются исходя из очередности с учетом даты и времени регистрации заявок.</w:t>
      </w:r>
    </w:p>
    <w:p w:rsidR="00E61296" w:rsidRPr="001A7131" w:rsidRDefault="006B63F4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В случае отсутствия лимитов бюджетных обязательств на предоставление субсидии в полном объеме очередному участнику отбора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с</w:t>
      </w:r>
      <w:r w:rsidRPr="001A7131">
        <w:rPr>
          <w:rFonts w:ascii="Times New Roman" w:hAnsi="Times New Roman" w:cs="Times New Roman"/>
          <w:sz w:val="26"/>
          <w:szCs w:val="26"/>
        </w:rPr>
        <w:t xml:space="preserve"> его 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согласия предоставляет субсидию в сумме, равной остатку лимитов бюджетных обязательств, доведенных до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администрации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в текущем финансовом году.</w:t>
      </w:r>
    </w:p>
    <w:p w:rsidR="00E61296" w:rsidRPr="001A7131" w:rsidRDefault="006B63F4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Получатель субсидии 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должен быть проинформирован о принятом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E61296" w:rsidRPr="001A7131">
        <w:rPr>
          <w:rFonts w:ascii="Times New Roman" w:hAnsi="Times New Roman" w:cs="Times New Roman"/>
          <w:sz w:val="26"/>
          <w:szCs w:val="26"/>
        </w:rPr>
        <w:t xml:space="preserve"> решении в течение 5 дней со дня его принятия.</w:t>
      </w:r>
    </w:p>
    <w:p w:rsidR="005842C2" w:rsidRPr="001A7131" w:rsidRDefault="005C01CE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 В случае отказа в предоставлении субсидии остаток бюджетных средств перенаправляется участнику отбора исходя из очередности с учетом даты и времени регистрации заявок.</w:t>
      </w:r>
      <w:r w:rsidR="005842C2"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2C2" w:rsidRPr="001A7131" w:rsidRDefault="005842C2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</w:t>
      </w:r>
      <w:r w:rsidR="00154420">
        <w:rPr>
          <w:rFonts w:ascii="Times New Roman" w:hAnsi="Times New Roman" w:cs="Times New Roman"/>
          <w:sz w:val="26"/>
          <w:szCs w:val="26"/>
        </w:rPr>
        <w:t>4</w:t>
      </w:r>
      <w:r w:rsidRPr="001A7131">
        <w:rPr>
          <w:rFonts w:ascii="Times New Roman" w:hAnsi="Times New Roman" w:cs="Times New Roman"/>
          <w:sz w:val="26"/>
          <w:szCs w:val="26"/>
        </w:rPr>
        <w:t>.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В случае внесения изменений в </w:t>
      </w:r>
      <w:r w:rsidRPr="001A7131">
        <w:rPr>
          <w:rFonts w:ascii="Times New Roman" w:hAnsi="Times New Roman" w:cs="Times New Roman"/>
          <w:sz w:val="26"/>
          <w:szCs w:val="26"/>
        </w:rPr>
        <w:t xml:space="preserve">решение Нововоронежской городской Думы 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об </w:t>
      </w:r>
      <w:r w:rsidRPr="001A7131">
        <w:rPr>
          <w:rFonts w:ascii="Times New Roman" w:hAnsi="Times New Roman" w:cs="Times New Roman"/>
          <w:sz w:val="26"/>
          <w:szCs w:val="26"/>
        </w:rPr>
        <w:t>утверждении бюджета городского округа город Нововоронеж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на плановый период в части исключения предоставления субсидии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в течение 5 рабочих дней отменяет проведение отбора.</w:t>
      </w:r>
      <w:r w:rsidRPr="001A71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2C2" w:rsidRPr="001A7131" w:rsidRDefault="005842C2" w:rsidP="00193C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5C01CE" w:rsidRPr="001A7131">
        <w:rPr>
          <w:rFonts w:ascii="Times New Roman" w:hAnsi="Times New Roman" w:cs="Times New Roman"/>
          <w:sz w:val="26"/>
          <w:szCs w:val="26"/>
        </w:rPr>
        <w:t xml:space="preserve"> формируется объявление об отмене проведения отбора, которое размещается тем же способом, каким размещается объявление о проведении отбора.</w:t>
      </w:r>
    </w:p>
    <w:p w:rsidR="00BE7743" w:rsidRDefault="00BE774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</w:t>
      </w:r>
      <w:r w:rsidR="00154420">
        <w:rPr>
          <w:rFonts w:ascii="Times New Roman" w:hAnsi="Times New Roman" w:cs="Times New Roman"/>
          <w:sz w:val="26"/>
          <w:szCs w:val="26"/>
        </w:rPr>
        <w:t>5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Администрация вправе повторно объявить проведение отбора в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наличия неизрасходованных лимитов бюджетных ассигнований на текущий финансовый год.</w:t>
      </w:r>
    </w:p>
    <w:p w:rsidR="00154420" w:rsidRDefault="00154420" w:rsidP="001544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A7131">
        <w:rPr>
          <w:rFonts w:ascii="Times New Roman" w:hAnsi="Times New Roman" w:cs="Times New Roman"/>
          <w:sz w:val="26"/>
          <w:szCs w:val="26"/>
        </w:rPr>
        <w:t xml:space="preserve">. В случае отсутствия заявок отбор признается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>.</w:t>
      </w:r>
      <w:bookmarkStart w:id="5" w:name="P187"/>
      <w:bookmarkEnd w:id="5"/>
    </w:p>
    <w:p w:rsidR="00BE7743" w:rsidRPr="001A7131" w:rsidRDefault="002912E0" w:rsidP="001544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2.37.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заключает с </w:t>
      </w:r>
      <w:r w:rsidRPr="001A7131">
        <w:rPr>
          <w:rFonts w:ascii="Times New Roman" w:hAnsi="Times New Roman" w:cs="Times New Roman"/>
          <w:sz w:val="26"/>
          <w:szCs w:val="26"/>
        </w:rPr>
        <w:t>получателем субсидии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Соглашение в  соответствии с типовой формой, </w:t>
      </w:r>
      <w:r w:rsidR="000C117A" w:rsidRPr="00A06BD8">
        <w:rPr>
          <w:rFonts w:ascii="Times New Roman" w:hAnsi="Times New Roman"/>
          <w:sz w:val="26"/>
          <w:szCs w:val="26"/>
          <w:bdr w:val="none" w:sz="0" w:space="0" w:color="auto" w:frame="1"/>
        </w:rPr>
        <w:t>утвержденной приказом финансового отдела администрации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, в течение 10 рабочих дней с даты принятия </w:t>
      </w:r>
      <w:r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решения о предоставлении субсидии.</w:t>
      </w:r>
    </w:p>
    <w:p w:rsidR="002912E0" w:rsidRPr="001A7131" w:rsidRDefault="002912E0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2.38. 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В случае уменьшения </w:t>
      </w:r>
      <w:r w:rsidRPr="001A713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ранее доведенных лимитов бюджетных обязательств, указанных в </w:t>
      </w:r>
      <w:hyperlink w:anchor="P38">
        <w:r w:rsidR="00BE7743" w:rsidRPr="001A7131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Pr="001A7131">
          <w:rPr>
            <w:rFonts w:ascii="Times New Roman" w:hAnsi="Times New Roman" w:cs="Times New Roman"/>
            <w:sz w:val="26"/>
            <w:szCs w:val="26"/>
          </w:rPr>
          <w:t>1.3.</w:t>
        </w:r>
      </w:hyperlink>
      <w:r w:rsidR="00BE7743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</w:t>
      </w:r>
      <w:r w:rsidR="003A2316" w:rsidRPr="001A7131">
        <w:rPr>
          <w:rFonts w:ascii="Times New Roman" w:hAnsi="Times New Roman" w:cs="Times New Roman"/>
          <w:sz w:val="26"/>
          <w:szCs w:val="26"/>
        </w:rPr>
        <w:t>не достижении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согласия по новым условиям.</w:t>
      </w:r>
    </w:p>
    <w:p w:rsidR="00A06BD8" w:rsidRPr="00A06BD8" w:rsidRDefault="00BE7743" w:rsidP="00193CA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1A7131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1A7131">
        <w:rPr>
          <w:rFonts w:ascii="Times New Roman" w:hAnsi="Times New Roman" w:cs="Times New Roman"/>
          <w:sz w:val="26"/>
          <w:szCs w:val="26"/>
        </w:rPr>
        <w:t xml:space="preserve"> принятия </w:t>
      </w:r>
      <w:r w:rsidR="002912E0" w:rsidRPr="001A7131">
        <w:rPr>
          <w:rFonts w:ascii="Times New Roman" w:hAnsi="Times New Roman" w:cs="Times New Roman"/>
          <w:sz w:val="26"/>
          <w:szCs w:val="26"/>
        </w:rPr>
        <w:t>администрацией</w:t>
      </w:r>
      <w:r w:rsidRPr="001A7131">
        <w:rPr>
          <w:rFonts w:ascii="Times New Roman" w:hAnsi="Times New Roman" w:cs="Times New Roman"/>
          <w:sz w:val="26"/>
          <w:szCs w:val="26"/>
        </w:rPr>
        <w:t xml:space="preserve"> решения о внесении изменений в Соглашение в течение 10 рабочих дней с даты принятия такого решения заключается дополнительное соглашение в соответствии с типовой формой, </w:t>
      </w:r>
      <w:r w:rsidR="00A06BD8" w:rsidRPr="00A06BD8">
        <w:rPr>
          <w:rFonts w:ascii="Times New Roman" w:hAnsi="Times New Roman"/>
          <w:sz w:val="26"/>
          <w:szCs w:val="26"/>
          <w:bdr w:val="none" w:sz="0" w:space="0" w:color="auto" w:frame="1"/>
        </w:rPr>
        <w:t>утвержденной приказом финансового отдела администрации.</w:t>
      </w:r>
    </w:p>
    <w:p w:rsidR="002912E0" w:rsidRPr="001A7131" w:rsidRDefault="00A06BD8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6BD8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="00BE7743" w:rsidRPr="00A06BD8">
        <w:rPr>
          <w:rFonts w:ascii="Times New Roman" w:hAnsi="Times New Roman" w:cs="Times New Roman"/>
          <w:sz w:val="26"/>
          <w:szCs w:val="26"/>
        </w:rPr>
        <w:t>В течение 5 дней со дня принятия решения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о внесении изменений в Соглашение </w:t>
      </w:r>
      <w:r w:rsidR="002912E0" w:rsidRPr="001A7131">
        <w:rPr>
          <w:rFonts w:ascii="Times New Roman" w:hAnsi="Times New Roman" w:cs="Times New Roman"/>
          <w:sz w:val="26"/>
          <w:szCs w:val="26"/>
        </w:rPr>
        <w:t>администрация</w:t>
      </w:r>
      <w:r w:rsidR="00BE7743" w:rsidRPr="001A7131">
        <w:rPr>
          <w:rFonts w:ascii="Times New Roman" w:hAnsi="Times New Roman" w:cs="Times New Roman"/>
          <w:sz w:val="26"/>
          <w:szCs w:val="26"/>
        </w:rPr>
        <w:t xml:space="preserve"> разрабатывает проект дополнительного соглашения, и уведомляет получателя субсидии о новых условиях Соглашения и о внесении изменений в Соглашение способом, указанным в заявке, в целях его согласования.</w:t>
      </w:r>
    </w:p>
    <w:p w:rsidR="00BE7743" w:rsidRPr="001A7131" w:rsidRDefault="00BE7743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lastRenderedPageBreak/>
        <w:t xml:space="preserve">В течение 5 дней со дня получения проекта дополнительного соглашения получатель субсидии заключает дополнительное соглашение или направляет в </w:t>
      </w:r>
      <w:r w:rsidR="002912E0" w:rsidRPr="001A7131">
        <w:rPr>
          <w:rFonts w:ascii="Times New Roman" w:hAnsi="Times New Roman" w:cs="Times New Roman"/>
          <w:sz w:val="26"/>
          <w:szCs w:val="26"/>
        </w:rPr>
        <w:t>администрацию</w:t>
      </w:r>
      <w:r w:rsidRPr="001A7131">
        <w:rPr>
          <w:rFonts w:ascii="Times New Roman" w:hAnsi="Times New Roman" w:cs="Times New Roman"/>
          <w:sz w:val="26"/>
          <w:szCs w:val="26"/>
        </w:rPr>
        <w:t xml:space="preserve"> возражения.</w:t>
      </w:r>
    </w:p>
    <w:p w:rsidR="003637E9" w:rsidRPr="001A7131" w:rsidRDefault="003637E9" w:rsidP="00193CAE">
      <w:pPr>
        <w:pStyle w:val="ConsPlusNormal"/>
        <w:widowControl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31">
        <w:rPr>
          <w:rFonts w:ascii="Times New Roman" w:hAnsi="Times New Roman" w:cs="Times New Roman"/>
          <w:sz w:val="26"/>
          <w:szCs w:val="26"/>
        </w:rPr>
        <w:t>2.39. П</w:t>
      </w:r>
      <w:r w:rsidRPr="001A7131">
        <w:rPr>
          <w:rFonts w:ascii="PT Astra Serif" w:eastAsia="Calibri" w:hAnsi="PT Astra Serif" w:cs="Times New Roman"/>
          <w:sz w:val="26"/>
          <w:szCs w:val="26"/>
        </w:rPr>
        <w:t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Соглашении юридического лица, являющегося правопреемником.</w:t>
      </w:r>
    </w:p>
    <w:p w:rsidR="003637E9" w:rsidRPr="001A7131" w:rsidRDefault="003637E9" w:rsidP="00193CA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П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6" w:history="1">
        <w:r w:rsidRPr="001A7131">
          <w:rPr>
            <w:rFonts w:ascii="PT Astra Serif" w:eastAsia="Calibri" w:hAnsi="PT Astra Serif" w:cs="Times New Roman"/>
            <w:sz w:val="26"/>
            <w:szCs w:val="26"/>
          </w:rPr>
          <w:t>абзацем вторым пункта 5 статьи 23</w:t>
        </w:r>
      </w:hyperlink>
      <w:r w:rsidRPr="001A7131">
        <w:rPr>
          <w:rFonts w:ascii="PT Astra Serif" w:eastAsia="Calibri" w:hAnsi="PT Astra Serif" w:cs="Times New Roman"/>
          <w:sz w:val="26"/>
          <w:szCs w:val="26"/>
        </w:rPr>
        <w:t xml:space="preserve"> Гражданского кодекса Российской Федерации), </w:t>
      </w:r>
      <w:r w:rsidRPr="001A7131">
        <w:rPr>
          <w:rFonts w:ascii="PT Astra Serif" w:eastAsia="Calibri" w:hAnsi="PT Astra Serif"/>
          <w:sz w:val="26"/>
          <w:szCs w:val="26"/>
        </w:rPr>
        <w:t>С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оглашение расторгается с формированием уведомления о расторжении </w:t>
      </w:r>
      <w:r w:rsidRPr="001A7131">
        <w:rPr>
          <w:rFonts w:ascii="PT Astra Serif" w:eastAsia="Calibri" w:hAnsi="PT Astra Serif"/>
          <w:sz w:val="26"/>
          <w:szCs w:val="26"/>
        </w:rPr>
        <w:t>С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оглашения в одностороннем порядке и акта об исполнении обязательств по </w:t>
      </w:r>
      <w:r w:rsidRPr="001A7131">
        <w:rPr>
          <w:rFonts w:ascii="PT Astra Serif" w:eastAsia="Calibri" w:hAnsi="PT Astra Serif"/>
          <w:sz w:val="26"/>
          <w:szCs w:val="26"/>
        </w:rPr>
        <w:t>С</w:t>
      </w:r>
      <w:r w:rsidRPr="001A7131">
        <w:rPr>
          <w:rFonts w:ascii="PT Astra Serif" w:eastAsia="Calibri" w:hAnsi="PT Astra Serif" w:cs="Times New Roman"/>
          <w:sz w:val="26"/>
          <w:szCs w:val="26"/>
        </w:rPr>
        <w:t xml:space="preserve">оглашению с отражением информации о неисполненных получателем субсидии обязательствах, </w:t>
      </w:r>
      <w:r w:rsidRPr="001A7131">
        <w:rPr>
          <w:rFonts w:ascii="Times New Roman" w:hAnsi="Times New Roman"/>
          <w:sz w:val="26"/>
          <w:szCs w:val="26"/>
        </w:rPr>
        <w:t>источником финансового обеспечения которых является субсидия, и возврате неиспользованного остатка субсидии в бюджет городского округа.</w:t>
      </w:r>
    </w:p>
    <w:p w:rsidR="00670709" w:rsidRPr="001A7131" w:rsidRDefault="00670709" w:rsidP="00193CA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2.40. </w:t>
      </w:r>
      <w:r w:rsidRPr="001A7131">
        <w:rPr>
          <w:rFonts w:ascii="Times New Roman" w:eastAsia="Times New Roman" w:hAnsi="Times New Roman"/>
          <w:sz w:val="26"/>
          <w:szCs w:val="26"/>
        </w:rPr>
        <w:t xml:space="preserve">Показателем результативности предоставления субсидии является стимулирование развития предприятий в сфере малого и среднего предпринимательства. </w:t>
      </w:r>
      <w:r w:rsidRPr="001A7131">
        <w:rPr>
          <w:rFonts w:ascii="Times New Roman" w:hAnsi="Times New Roman"/>
          <w:sz w:val="26"/>
          <w:szCs w:val="26"/>
        </w:rPr>
        <w:t xml:space="preserve"> Результатом предоставления субсидии является:</w:t>
      </w:r>
    </w:p>
    <w:p w:rsidR="00670709" w:rsidRPr="001A7131" w:rsidRDefault="00670709" w:rsidP="00193C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создание не менее 1 рабочего места по состоянию 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 xml:space="preserve"> на 30 марта года, следующего за годом предоставления субсидии (</w:t>
      </w:r>
      <w:r w:rsidRPr="001A7131">
        <w:rPr>
          <w:rFonts w:ascii="Times New Roman" w:hAnsi="Times New Roman"/>
          <w:sz w:val="26"/>
          <w:szCs w:val="26"/>
        </w:rPr>
        <w:t>для субъектов МСП);</w:t>
      </w:r>
    </w:p>
    <w:p w:rsidR="00670709" w:rsidRPr="001A7131" w:rsidRDefault="00670709" w:rsidP="00193C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- 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 xml:space="preserve">рост </w:t>
      </w:r>
      <w:r w:rsidRPr="001A7131">
        <w:rPr>
          <w:rFonts w:ascii="Times New Roman" w:hAnsi="Times New Roman"/>
          <w:sz w:val="26"/>
          <w:szCs w:val="26"/>
        </w:rPr>
        <w:t>объема отгруженных товаров собственного производства, выполненных работ и оказанных услуг собственными силами по основному виду осуществления экономической деятельности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</w:t>
      </w:r>
    </w:p>
    <w:p w:rsidR="006D19FF" w:rsidRPr="001A7131" w:rsidRDefault="00670709" w:rsidP="00193C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Тип результата предоставления субсидии - оказание услуг (выполнение работ).</w:t>
      </w:r>
    </w:p>
    <w:p w:rsidR="00670709" w:rsidRPr="001A7131" w:rsidRDefault="00670709" w:rsidP="00193C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D19FF" w:rsidRPr="001A7131">
        <w:rPr>
          <w:rFonts w:ascii="Times New Roman" w:eastAsia="Times New Roman" w:hAnsi="Times New Roman"/>
          <w:sz w:val="26"/>
          <w:szCs w:val="26"/>
          <w:lang w:eastAsia="ru-RU"/>
        </w:rPr>
        <w:t>.41.</w:t>
      </w:r>
      <w:r w:rsidRPr="001A7131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Получатель субсидии обеспечивает достижение результатов предоставления субсидии, установленных администрацией в Соглашении.</w:t>
      </w:r>
    </w:p>
    <w:p w:rsidR="00670709" w:rsidRPr="001A7131" w:rsidRDefault="00670709" w:rsidP="00193CAE">
      <w:pPr>
        <w:pStyle w:val="ad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6D19FF" w:rsidRPr="001A7131">
        <w:rPr>
          <w:rFonts w:ascii="Times New Roman" w:hAnsi="Times New Roman"/>
          <w:sz w:val="26"/>
          <w:szCs w:val="26"/>
        </w:rPr>
        <w:t>42.</w:t>
      </w:r>
      <w:r w:rsidRPr="001A7131">
        <w:rPr>
          <w:rFonts w:ascii="Times New Roman" w:hAnsi="Times New Roman"/>
          <w:sz w:val="26"/>
          <w:szCs w:val="26"/>
        </w:rPr>
        <w:t xml:space="preserve"> Предоставление субсидии получателем средств субсидии иным лицам не предусматривается.</w:t>
      </w:r>
    </w:p>
    <w:p w:rsidR="006D19FF" w:rsidRPr="001A7131" w:rsidRDefault="006D19FF" w:rsidP="00193CAE">
      <w:pPr>
        <w:pStyle w:val="ad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2.43. Администрация</w:t>
      </w:r>
      <w:r w:rsidR="00670709" w:rsidRPr="001A7131">
        <w:rPr>
          <w:rFonts w:ascii="Times New Roman" w:hAnsi="Times New Roman"/>
          <w:sz w:val="26"/>
          <w:szCs w:val="26"/>
        </w:rPr>
        <w:t xml:space="preserve"> осуществляет перечисление субсидии получателю субсидии единоразово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</w:t>
      </w:r>
      <w:r w:rsidR="00154420">
        <w:rPr>
          <w:rFonts w:ascii="Times New Roman" w:hAnsi="Times New Roman"/>
          <w:sz w:val="26"/>
          <w:szCs w:val="26"/>
        </w:rPr>
        <w:t xml:space="preserve">в срок, </w:t>
      </w:r>
      <w:r w:rsidR="00670709" w:rsidRPr="001A7131">
        <w:rPr>
          <w:rFonts w:ascii="Times New Roman" w:hAnsi="Times New Roman"/>
          <w:sz w:val="26"/>
          <w:szCs w:val="26"/>
        </w:rPr>
        <w:t xml:space="preserve">не </w:t>
      </w:r>
      <w:r w:rsidR="00670709" w:rsidRPr="00EE3CC2">
        <w:rPr>
          <w:rFonts w:ascii="Times New Roman" w:hAnsi="Times New Roman"/>
          <w:sz w:val="26"/>
          <w:szCs w:val="26"/>
        </w:rPr>
        <w:t xml:space="preserve">позднее </w:t>
      </w:r>
      <w:r w:rsidR="00154420" w:rsidRPr="00EE3CC2">
        <w:rPr>
          <w:rFonts w:ascii="Times New Roman" w:hAnsi="Times New Roman"/>
          <w:sz w:val="26"/>
          <w:szCs w:val="26"/>
        </w:rPr>
        <w:t>5</w:t>
      </w:r>
      <w:r w:rsidR="00670709" w:rsidRPr="00EE3CC2">
        <w:rPr>
          <w:rFonts w:ascii="Times New Roman" w:hAnsi="Times New Roman"/>
          <w:sz w:val="26"/>
          <w:szCs w:val="26"/>
        </w:rPr>
        <w:t xml:space="preserve"> рабоч</w:t>
      </w:r>
      <w:r w:rsidR="00154420" w:rsidRPr="00EE3CC2">
        <w:rPr>
          <w:rFonts w:ascii="Times New Roman" w:hAnsi="Times New Roman"/>
          <w:sz w:val="26"/>
          <w:szCs w:val="26"/>
        </w:rPr>
        <w:t>его</w:t>
      </w:r>
      <w:r w:rsidR="00670709" w:rsidRPr="001A7131">
        <w:rPr>
          <w:rFonts w:ascii="Times New Roman" w:hAnsi="Times New Roman"/>
          <w:sz w:val="26"/>
          <w:szCs w:val="26"/>
        </w:rPr>
        <w:t xml:space="preserve"> д</w:t>
      </w:r>
      <w:r w:rsidR="00154420">
        <w:rPr>
          <w:rFonts w:ascii="Times New Roman" w:hAnsi="Times New Roman"/>
          <w:sz w:val="26"/>
          <w:szCs w:val="26"/>
        </w:rPr>
        <w:t>ня</w:t>
      </w:r>
      <w:r w:rsidR="00670709" w:rsidRPr="001A7131">
        <w:rPr>
          <w:rFonts w:ascii="Times New Roman" w:hAnsi="Times New Roman"/>
          <w:sz w:val="26"/>
          <w:szCs w:val="26"/>
        </w:rPr>
        <w:t xml:space="preserve">, следующего за </w:t>
      </w:r>
      <w:r w:rsidR="00154420">
        <w:rPr>
          <w:rFonts w:ascii="Times New Roman" w:hAnsi="Times New Roman"/>
          <w:sz w:val="26"/>
          <w:szCs w:val="26"/>
        </w:rPr>
        <w:t>датой заключения Соглашения</w:t>
      </w:r>
      <w:r w:rsidR="00670709" w:rsidRPr="001A7131">
        <w:rPr>
          <w:rFonts w:ascii="Times New Roman" w:hAnsi="Times New Roman"/>
          <w:sz w:val="26"/>
          <w:szCs w:val="26"/>
        </w:rPr>
        <w:t>.</w:t>
      </w:r>
    </w:p>
    <w:p w:rsidR="008E45D5" w:rsidRDefault="00A9265D" w:rsidP="00193C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2.</w:t>
      </w:r>
      <w:r w:rsidR="006D19FF" w:rsidRPr="001A7131">
        <w:rPr>
          <w:rFonts w:ascii="Times New Roman" w:hAnsi="Times New Roman"/>
          <w:sz w:val="26"/>
          <w:szCs w:val="26"/>
        </w:rPr>
        <w:t>44</w:t>
      </w:r>
      <w:r w:rsidR="008E45D5" w:rsidRPr="001A7131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8E45D5" w:rsidRPr="001A7131">
        <w:rPr>
          <w:rFonts w:ascii="Times New Roman" w:hAnsi="Times New Roman"/>
          <w:sz w:val="26"/>
          <w:szCs w:val="26"/>
        </w:rPr>
        <w:t>П</w:t>
      </w:r>
      <w:r w:rsidR="008E45D5" w:rsidRPr="001A7131">
        <w:rPr>
          <w:rStyle w:val="FontStyle43"/>
        </w:rPr>
        <w:t>олучатель субсидии</w:t>
      </w:r>
      <w:r w:rsidR="008E45D5" w:rsidRPr="001A7131">
        <w:rPr>
          <w:rFonts w:ascii="Times New Roman" w:hAnsi="Times New Roman"/>
          <w:sz w:val="26"/>
          <w:szCs w:val="26"/>
        </w:rPr>
        <w:t xml:space="preserve"> и лица, являющиеся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субсидии, </w:t>
      </w:r>
      <w:r w:rsidR="008E45D5" w:rsidRPr="001A7131">
        <w:rPr>
          <w:rStyle w:val="FontStyle43"/>
        </w:rPr>
        <w:t xml:space="preserve">дают свое согласие </w:t>
      </w:r>
      <w:r w:rsidR="008E45D5" w:rsidRPr="001A7131">
        <w:rPr>
          <w:rFonts w:ascii="Times New Roman" w:hAnsi="Times New Roman"/>
          <w:sz w:val="26"/>
          <w:szCs w:val="26"/>
        </w:rPr>
        <w:t>на осуществление главным распорядителем бюджетных средств, предоставившим субсидию, и органами муниципального финансового контроля проверок (мониторинга) соблюдения ими порядка и условий предоставления субсидии, в том числе в части достижения результатов предоставления субсидии, а также проверки органами</w:t>
      </w:r>
      <w:proofErr w:type="gramEnd"/>
      <w:r w:rsidR="008E45D5" w:rsidRPr="001A7131">
        <w:rPr>
          <w:rFonts w:ascii="Times New Roman" w:hAnsi="Times New Roman"/>
          <w:sz w:val="26"/>
          <w:szCs w:val="26"/>
        </w:rPr>
        <w:t xml:space="preserve"> муниципального </w:t>
      </w:r>
      <w:r w:rsidR="008E45D5" w:rsidRPr="001A7131">
        <w:rPr>
          <w:rFonts w:ascii="Times New Roman" w:hAnsi="Times New Roman"/>
          <w:sz w:val="26"/>
          <w:szCs w:val="26"/>
        </w:rPr>
        <w:lastRenderedPageBreak/>
        <w:t xml:space="preserve">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 </w:t>
      </w:r>
    </w:p>
    <w:p w:rsidR="00154420" w:rsidRPr="001A7131" w:rsidRDefault="00B3676B" w:rsidP="001544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2.45</w:t>
      </w:r>
      <w:r w:rsidR="00154420" w:rsidRPr="001A7131">
        <w:rPr>
          <w:rFonts w:ascii="Times New Roman" w:hAnsi="Times New Roman" w:cs="Times New Roman"/>
          <w:sz w:val="26"/>
          <w:szCs w:val="26"/>
        </w:rPr>
        <w:t xml:space="preserve">. Администрация в течение 5 рабочих дней со дня принятия решения, указанного в </w:t>
      </w:r>
      <w:hyperlink w:anchor="P148">
        <w:r w:rsidR="00154420" w:rsidRPr="001A7131">
          <w:rPr>
            <w:rFonts w:ascii="Times New Roman" w:hAnsi="Times New Roman" w:cs="Times New Roman"/>
            <w:sz w:val="26"/>
            <w:szCs w:val="26"/>
          </w:rPr>
          <w:t>пункте 2.2</w:t>
        </w:r>
        <w:r w:rsidR="00154420">
          <w:rPr>
            <w:rFonts w:ascii="Times New Roman" w:hAnsi="Times New Roman" w:cs="Times New Roman"/>
            <w:sz w:val="26"/>
            <w:szCs w:val="26"/>
          </w:rPr>
          <w:t>9</w:t>
        </w:r>
        <w:r w:rsidR="00154420" w:rsidRPr="001A7131">
          <w:rPr>
            <w:rFonts w:ascii="Times New Roman" w:hAnsi="Times New Roman" w:cs="Times New Roman"/>
            <w:sz w:val="26"/>
            <w:szCs w:val="26"/>
          </w:rPr>
          <w:t>.</w:t>
        </w:r>
      </w:hyperlink>
      <w:r w:rsidR="00154420" w:rsidRPr="001A7131">
        <w:rPr>
          <w:rFonts w:ascii="Times New Roman" w:hAnsi="Times New Roman" w:cs="Times New Roman"/>
          <w:sz w:val="26"/>
          <w:szCs w:val="26"/>
        </w:rPr>
        <w:t xml:space="preserve"> настоящего Порядка, размещает на </w:t>
      </w:r>
      <w:r w:rsidR="00154420" w:rsidRPr="001A7131">
        <w:rPr>
          <w:rFonts w:ascii="Times New Roman" w:hAnsi="Times New Roman"/>
          <w:sz w:val="26"/>
          <w:szCs w:val="26"/>
        </w:rPr>
        <w:t>официальном сайте муниципального образования городского округа город Нововоронеж</w:t>
      </w:r>
      <w:r w:rsidR="00154420" w:rsidRPr="001A7131">
        <w:rPr>
          <w:rFonts w:ascii="Times New Roman" w:hAnsi="Times New Roman" w:cs="Times New Roman"/>
          <w:sz w:val="26"/>
          <w:szCs w:val="26"/>
        </w:rPr>
        <w:t xml:space="preserve"> в сети «Интернет» информацию о результатах отбора, включающую: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-дату, время и место проведения рассмотрения заявок на предоставление субсидий;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информацию об участниках отбора, заявки которых были рассмотрены;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154420" w:rsidRPr="001A7131" w:rsidRDefault="00154420" w:rsidP="001544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- наименование получателя (получателей) субсидии, с которым (которыми) заключается Соглашение, направления субсидирования и размер предоставляемых субсидий по каждому направлению.</w:t>
      </w:r>
    </w:p>
    <w:p w:rsidR="00154420" w:rsidRPr="001A7131" w:rsidRDefault="00154420" w:rsidP="00193C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C164A" w:rsidRPr="001A7131" w:rsidRDefault="00DC164A" w:rsidP="00193CAE">
      <w:pPr>
        <w:pStyle w:val="ad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ED0EF6" w:rsidRPr="001A7131" w:rsidRDefault="00710D46" w:rsidP="00193CAE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DC164A" w:rsidRPr="001A713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1A7131">
        <w:rPr>
          <w:rFonts w:ascii="Times New Roman" w:hAnsi="Times New Roman" w:cs="Times New Roman"/>
          <w:sz w:val="26"/>
          <w:szCs w:val="26"/>
        </w:rPr>
        <w:t>.</w:t>
      </w:r>
      <w:r w:rsidRPr="001A7131">
        <w:rPr>
          <w:rFonts w:ascii="Times New Roman" w:hAnsi="Times New Roman"/>
          <w:sz w:val="26"/>
          <w:szCs w:val="26"/>
        </w:rPr>
        <w:t>Требования к отчетности, осуществления контроля (мониторинга) за соблюдением условий и порядка предоставления субсидий и ответственности за их нарушение</w:t>
      </w:r>
    </w:p>
    <w:p w:rsidR="00DC164A" w:rsidRPr="001A7131" w:rsidRDefault="00DC164A" w:rsidP="00193CAE">
      <w:pPr>
        <w:pStyle w:val="ConsPlu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6" w:name="P216"/>
      <w:bookmarkEnd w:id="6"/>
    </w:p>
    <w:p w:rsidR="001A3A0E" w:rsidRPr="001A7131" w:rsidRDefault="00DC164A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</w:t>
      </w:r>
      <w:r w:rsidR="001A3A0E" w:rsidRPr="001A7131">
        <w:rPr>
          <w:rFonts w:ascii="Times New Roman" w:hAnsi="Times New Roman"/>
          <w:sz w:val="26"/>
          <w:szCs w:val="26"/>
        </w:rPr>
        <w:t>.1. Получатель субсидии обеспечивает целевое использование полученных средств субсидии.</w:t>
      </w:r>
    </w:p>
    <w:p w:rsidR="00A93DF2" w:rsidRPr="001A7131" w:rsidRDefault="00DC164A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</w:t>
      </w:r>
      <w:r w:rsidR="00A93DF2" w:rsidRPr="001A7131">
        <w:rPr>
          <w:rFonts w:ascii="Times New Roman" w:hAnsi="Times New Roman"/>
          <w:sz w:val="26"/>
          <w:szCs w:val="26"/>
        </w:rPr>
        <w:t>.2. Ответственность за нецелевое использование предоставленной субсидии, недостоверность сведений, содержащихся в документах, представляемых получателем субсидии, за  недостижение результатов несет получатель субсидии в соответствии с действующим законодательством Российской Федерации.</w:t>
      </w:r>
    </w:p>
    <w:p w:rsidR="006D19FF" w:rsidRPr="001A7131" w:rsidRDefault="006D19FF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3.3. </w:t>
      </w:r>
      <w:proofErr w:type="gramStart"/>
      <w:r w:rsidRPr="001A7131">
        <w:rPr>
          <w:rFonts w:ascii="Times New Roman" w:hAnsi="Times New Roman"/>
          <w:sz w:val="26"/>
          <w:szCs w:val="26"/>
        </w:rPr>
        <w:t xml:space="preserve">Получатель субсидии представляет в администрацию отчет о достижении значений результатов предоставления субсидии ежеквартально (нарастающим итогом) по форме, определенной типовой формой Соглашения, по состоянию на 1 число месяца, следующего за отчетным периодом, не позднее </w:t>
      </w:r>
      <w:r w:rsidR="009E77C0">
        <w:rPr>
          <w:rFonts w:ascii="Times New Roman" w:hAnsi="Times New Roman"/>
          <w:sz w:val="26"/>
          <w:szCs w:val="26"/>
        </w:rPr>
        <w:br/>
      </w:r>
      <w:r w:rsidRPr="001A7131">
        <w:rPr>
          <w:rFonts w:ascii="Times New Roman" w:hAnsi="Times New Roman"/>
          <w:sz w:val="26"/>
          <w:szCs w:val="26"/>
        </w:rPr>
        <w:t>10 числа месяца, следующего за отчетным кварталом, по итогам года - до 10 февраля года, следующего за отчетным.</w:t>
      </w:r>
      <w:proofErr w:type="gramEnd"/>
    </w:p>
    <w:p w:rsidR="009E77C0" w:rsidRDefault="00606446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3.4. Администрация в течение 10 рабочих дней после представления получателем субсидии отчета осуществляет его проверку</w:t>
      </w:r>
      <w:r w:rsidR="009E77C0">
        <w:rPr>
          <w:rFonts w:ascii="Times New Roman" w:hAnsi="Times New Roman"/>
          <w:sz w:val="26"/>
          <w:szCs w:val="26"/>
        </w:rPr>
        <w:t>.</w:t>
      </w:r>
      <w:r w:rsidRPr="001A7131">
        <w:rPr>
          <w:rFonts w:ascii="Times New Roman" w:hAnsi="Times New Roman"/>
          <w:sz w:val="26"/>
          <w:szCs w:val="26"/>
        </w:rPr>
        <w:t xml:space="preserve"> </w:t>
      </w:r>
    </w:p>
    <w:p w:rsidR="00606446" w:rsidRPr="001A7131" w:rsidRDefault="00606446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Основанием для отклонения отчета является недостижение результатов предоставления субсидии.</w:t>
      </w:r>
    </w:p>
    <w:p w:rsidR="00FB2532" w:rsidRPr="001A7131" w:rsidRDefault="00FB2532" w:rsidP="00193CAE">
      <w:pPr>
        <w:pStyle w:val="ad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1A7131">
        <w:rPr>
          <w:rFonts w:ascii="Times New Roman" w:hAnsi="Times New Roman"/>
          <w:sz w:val="26"/>
          <w:szCs w:val="26"/>
        </w:rPr>
        <w:t xml:space="preserve">3.5. Администрация, как главный распорядитель бюджетных средств, органы государственного (муниципального) финансового контроля в соответствии со статьями 268.1 и 269.2 Бюджетного кодекса Российской Федерации осуществляют проверку, каждый в пределах своей компетенции, контроль (мониторинг) </w:t>
      </w:r>
      <w:r w:rsidRPr="001A7131">
        <w:rPr>
          <w:rFonts w:ascii="Times New Roman" w:hAnsi="Times New Roman"/>
          <w:sz w:val="26"/>
          <w:szCs w:val="26"/>
          <w:lang w:eastAsia="ru-RU"/>
        </w:rPr>
        <w:t>соблюдения получателем субсидии Порядка и условий предоставления субсидии, в том числе в части достижения результатов предоставления субсидии.</w:t>
      </w:r>
    </w:p>
    <w:p w:rsidR="00FB2532" w:rsidRPr="001A7131" w:rsidRDefault="00FB253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3.6. В случае установления по итогам проверок, проведенных администрацией и (или) органами государственного (муниципального) финансового контроля, фактов нарушения получателем субсидии условий и </w:t>
      </w:r>
      <w:r w:rsidRPr="001A7131">
        <w:rPr>
          <w:rFonts w:ascii="Times New Roman" w:hAnsi="Times New Roman" w:cs="Times New Roman"/>
          <w:sz w:val="26"/>
          <w:szCs w:val="26"/>
        </w:rPr>
        <w:lastRenderedPageBreak/>
        <w:t xml:space="preserve">порядка предоставления субсидии, в том числе недостижения результата предоставления субсидии, соответствующие средства подлежат возврату в доход </w:t>
      </w:r>
      <w:r w:rsidRPr="001A7131">
        <w:rPr>
          <w:rFonts w:ascii="Times New Roman" w:hAnsi="Times New Roman"/>
          <w:sz w:val="26"/>
          <w:szCs w:val="26"/>
        </w:rPr>
        <w:t>бюджета городского округа</w:t>
      </w:r>
      <w:r w:rsidRPr="001A7131">
        <w:rPr>
          <w:rFonts w:ascii="Times New Roman" w:hAnsi="Times New Roman" w:cs="Times New Roman"/>
          <w:sz w:val="26"/>
          <w:szCs w:val="26"/>
        </w:rPr>
        <w:t>:</w:t>
      </w:r>
    </w:p>
    <w:p w:rsidR="00FB2532" w:rsidRPr="001A7131" w:rsidRDefault="00FB253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на основании письменного требования администрации - не позднее 30 календарных дней с даты получения получателем субсидий указанного требования;</w:t>
      </w:r>
    </w:p>
    <w:p w:rsidR="00FB2532" w:rsidRPr="001A7131" w:rsidRDefault="00FB253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на основании представлений и (или) предписаний органов государственного (муниципального) финансового контроля в сроки, установленные бюджетным законодательством Российской Федерации.</w:t>
      </w:r>
    </w:p>
    <w:p w:rsidR="00FB2532" w:rsidRPr="001A7131" w:rsidRDefault="00FB253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 xml:space="preserve">3.7. Если по истечении срока, указанного в </w:t>
      </w:r>
      <w:hyperlink w:anchor="P216">
        <w:r w:rsidRPr="001A7131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1A7131">
        <w:rPr>
          <w:rFonts w:ascii="Times New Roman" w:hAnsi="Times New Roman" w:cs="Times New Roman"/>
          <w:sz w:val="26"/>
          <w:szCs w:val="26"/>
        </w:rPr>
        <w:t>3.6. настоящего Порядка, получатель субсидии отказывается возвращать субсидии, взыскание денежных средств осуществляется в соответствии с действующим законодательством Российской Федерации.</w:t>
      </w:r>
    </w:p>
    <w:p w:rsidR="00FB2532" w:rsidRPr="001A7131" w:rsidRDefault="00FB2532" w:rsidP="00193C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t>При наступлении срока возврата субсидии администрация принимает меры по взысканию средств в бюджет городского округа в установленном законом порядке.</w:t>
      </w:r>
    </w:p>
    <w:p w:rsidR="00F079A9" w:rsidRPr="001A7131" w:rsidRDefault="00DC164A" w:rsidP="00193C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3.</w:t>
      </w:r>
      <w:r w:rsidR="00DE674C" w:rsidRPr="001A7131">
        <w:rPr>
          <w:rFonts w:ascii="Times New Roman" w:hAnsi="Times New Roman"/>
          <w:sz w:val="26"/>
          <w:szCs w:val="26"/>
        </w:rPr>
        <w:t>8</w:t>
      </w:r>
      <w:r w:rsidRPr="001A7131">
        <w:rPr>
          <w:rFonts w:ascii="Times New Roman" w:hAnsi="Times New Roman"/>
          <w:sz w:val="26"/>
          <w:szCs w:val="26"/>
        </w:rPr>
        <w:t xml:space="preserve">. </w:t>
      </w:r>
      <w:r w:rsidR="0012609A" w:rsidRPr="001A7131">
        <w:rPr>
          <w:rFonts w:ascii="Times New Roman" w:hAnsi="Times New Roman"/>
          <w:sz w:val="26"/>
          <w:szCs w:val="26"/>
        </w:rPr>
        <w:t xml:space="preserve">В случае недостижения в установленные Соглашением сроки значения результата предоставления субсидии </w:t>
      </w:r>
      <w:r w:rsidR="00F079A9" w:rsidRPr="001A7131">
        <w:rPr>
          <w:rFonts w:ascii="Times New Roman" w:hAnsi="Times New Roman"/>
          <w:sz w:val="26"/>
          <w:szCs w:val="26"/>
        </w:rPr>
        <w:t xml:space="preserve"> получатель субсидии уплачивает пеню в размере </w:t>
      </w:r>
      <w:r w:rsidR="0012609A" w:rsidRPr="001A7131">
        <w:rPr>
          <w:rFonts w:ascii="Times New Roman" w:hAnsi="Times New Roman"/>
          <w:sz w:val="26"/>
          <w:szCs w:val="26"/>
        </w:rPr>
        <w:t>1/360</w:t>
      </w:r>
      <w:r w:rsidR="00F079A9" w:rsidRPr="001A7131">
        <w:rPr>
          <w:rFonts w:ascii="Times New Roman" w:hAnsi="Times New Roman"/>
          <w:sz w:val="26"/>
          <w:szCs w:val="26"/>
        </w:rPr>
        <w:t xml:space="preserve"> ключевой ставки Центрального банка Российской Федерации, действующей на дату начала начисления пени, от суммы субсидии, подлежащей возврату, за каждый день просрочки с первого дня, следующего за плановой датой достижения результата предоставления субсидии до дня возврата субсидии (части субсидии) в бюджет</w:t>
      </w:r>
      <w:r w:rsidR="00A6246C" w:rsidRPr="001A7131">
        <w:rPr>
          <w:rFonts w:ascii="Times New Roman" w:hAnsi="Times New Roman"/>
          <w:sz w:val="26"/>
          <w:szCs w:val="26"/>
        </w:rPr>
        <w:t xml:space="preserve"> городского</w:t>
      </w:r>
      <w:r w:rsidRPr="001A7131">
        <w:rPr>
          <w:rFonts w:ascii="Times New Roman" w:hAnsi="Times New Roman"/>
          <w:sz w:val="26"/>
          <w:szCs w:val="26"/>
        </w:rPr>
        <w:t xml:space="preserve"> округа</w:t>
      </w:r>
      <w:r w:rsidR="0012609A" w:rsidRPr="001A7131">
        <w:rPr>
          <w:rFonts w:ascii="Times New Roman" w:hAnsi="Times New Roman"/>
          <w:sz w:val="26"/>
          <w:szCs w:val="26"/>
        </w:rPr>
        <w:t>.</w:t>
      </w:r>
    </w:p>
    <w:p w:rsidR="00F079A9" w:rsidRPr="001A7131" w:rsidRDefault="00A6246C" w:rsidP="00193CAE">
      <w:pPr>
        <w:pStyle w:val="Style26"/>
        <w:widowControl/>
        <w:tabs>
          <w:tab w:val="left" w:pos="1243"/>
        </w:tabs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>3.</w:t>
      </w:r>
      <w:r w:rsidR="00DE674C" w:rsidRPr="001A7131">
        <w:rPr>
          <w:rFonts w:ascii="Times New Roman" w:hAnsi="Times New Roman"/>
          <w:sz w:val="26"/>
          <w:szCs w:val="26"/>
        </w:rPr>
        <w:t>9</w:t>
      </w:r>
      <w:r w:rsidRPr="001A7131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079A9" w:rsidRPr="001A7131">
        <w:rPr>
          <w:rFonts w:ascii="Times New Roman" w:hAnsi="Times New Roman"/>
          <w:sz w:val="26"/>
          <w:szCs w:val="26"/>
        </w:rPr>
        <w:t>При</w:t>
      </w:r>
      <w:proofErr w:type="gramEnd"/>
      <w:r w:rsidR="00F079A9" w:rsidRPr="001A71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079A9" w:rsidRPr="001A7131">
        <w:rPr>
          <w:rFonts w:ascii="Times New Roman" w:hAnsi="Times New Roman"/>
          <w:sz w:val="26"/>
          <w:szCs w:val="26"/>
        </w:rPr>
        <w:t>прекращения</w:t>
      </w:r>
      <w:proofErr w:type="gramEnd"/>
      <w:r w:rsidR="00F079A9" w:rsidRPr="001A7131">
        <w:rPr>
          <w:rFonts w:ascii="Times New Roman" w:hAnsi="Times New Roman"/>
          <w:sz w:val="26"/>
          <w:szCs w:val="26"/>
        </w:rPr>
        <w:t xml:space="preserve"> деятельности в течение 1 года со дня получения субсидии полученная субсидия подлежит возврату получателем субсидии в доход бюджета городского округа  в течение 5 дней с момента получения письменного требования о возврате субсидии. </w:t>
      </w:r>
    </w:p>
    <w:p w:rsidR="007220D2" w:rsidRPr="001A7131" w:rsidRDefault="007220D2" w:rsidP="00193CAE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0D46" w:rsidRPr="001A7131" w:rsidRDefault="00710D46" w:rsidP="00710D4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15000F" w:rsidRPr="001A7131" w:rsidRDefault="0015000F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15000F" w:rsidRDefault="0015000F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B3676B" w:rsidRDefault="00B3676B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0C117A" w:rsidRDefault="000C117A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0C117A" w:rsidRDefault="000C117A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B3676B" w:rsidRDefault="00B3676B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B3676B" w:rsidRDefault="00B3676B" w:rsidP="00A464C0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DE674C" w:rsidRPr="001A7131" w:rsidRDefault="00DE674C" w:rsidP="00DE674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A7131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53068E" w:rsidRPr="001A7131" w:rsidRDefault="0053068E" w:rsidP="0053068E">
      <w:pPr>
        <w:autoSpaceDE w:val="0"/>
        <w:autoSpaceDN w:val="0"/>
        <w:adjustRightInd w:val="0"/>
        <w:ind w:left="4820" w:firstLine="0"/>
        <w:rPr>
          <w:rFonts w:ascii="Times New Roman" w:hAnsi="Times New Roman"/>
          <w:sz w:val="26"/>
          <w:szCs w:val="26"/>
        </w:rPr>
      </w:pPr>
      <w:r w:rsidRPr="001A7131">
        <w:rPr>
          <w:rFonts w:ascii="Times New Roman" w:hAnsi="Times New Roman"/>
          <w:sz w:val="26"/>
          <w:szCs w:val="26"/>
        </w:rPr>
        <w:t xml:space="preserve">к Порядку предоставления субсидии на 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 поддержку и развитие малого и среднего предпринимательства, ф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изических лиц, не являющихся индивидуальными предпринимателями и применяющих специальный налоговый </w:t>
      </w:r>
      <w:r w:rsidRPr="001A7131">
        <w:rPr>
          <w:rFonts w:ascii="Times New Roman" w:hAnsi="Times New Roman"/>
          <w:sz w:val="26"/>
          <w:szCs w:val="26"/>
          <w:shd w:val="clear" w:color="auto" w:fill="FFFFFF"/>
        </w:rPr>
        <w:t>режим «Налог на</w:t>
      </w:r>
      <w:r w:rsidRPr="001A71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профессиональный доход»</w:t>
      </w:r>
      <w:r w:rsidRPr="001A7131">
        <w:rPr>
          <w:rFonts w:ascii="Times New Roman" w:hAnsi="Times New Roman"/>
          <w:color w:val="000000"/>
          <w:sz w:val="26"/>
          <w:szCs w:val="26"/>
        </w:rPr>
        <w:t xml:space="preserve"> в городском округе город Нововоронеж</w:t>
      </w:r>
    </w:p>
    <w:p w:rsidR="0053068E" w:rsidRPr="001A7131" w:rsidRDefault="0053068E" w:rsidP="0053068E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E674C" w:rsidRPr="001A7131" w:rsidRDefault="00DE674C" w:rsidP="00DE67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191"/>
        <w:gridCol w:w="2211"/>
        <w:gridCol w:w="340"/>
        <w:gridCol w:w="601"/>
        <w:gridCol w:w="2797"/>
        <w:gridCol w:w="964"/>
      </w:tblGrid>
      <w:tr w:rsidR="00DE674C" w:rsidRPr="001A7131" w:rsidTr="00DE674C">
        <w:tc>
          <w:tcPr>
            <w:tcW w:w="4649" w:type="dxa"/>
            <w:gridSpan w:val="4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На бланке участника отбора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4362" w:type="dxa"/>
            <w:gridSpan w:val="3"/>
            <w:vMerge w:val="restart"/>
            <w:tcBorders>
              <w:top w:val="nil"/>
              <w:bottom w:val="nil"/>
            </w:tcBorders>
          </w:tcPr>
          <w:p w:rsidR="00DE674C" w:rsidRPr="001A7131" w:rsidRDefault="0053068E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город Нововоронеж</w:t>
            </w:r>
          </w:p>
        </w:tc>
      </w:tr>
      <w:tr w:rsidR="00DE674C" w:rsidRPr="001A7131" w:rsidTr="00DE674C">
        <w:tc>
          <w:tcPr>
            <w:tcW w:w="4649" w:type="dxa"/>
            <w:gridSpan w:val="4"/>
            <w:tcBorders>
              <w:top w:val="nil"/>
              <w:bottom w:val="nil"/>
            </w:tcBorders>
          </w:tcPr>
          <w:p w:rsidR="00DE674C" w:rsidRPr="001A7131" w:rsidRDefault="0053068E" w:rsidP="005306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E674C"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________ от ______________</w:t>
            </w:r>
          </w:p>
        </w:tc>
        <w:tc>
          <w:tcPr>
            <w:tcW w:w="4362" w:type="dxa"/>
            <w:gridSpan w:val="3"/>
            <w:vMerge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P237"/>
            <w:bookmarkEnd w:id="7"/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</w:t>
            </w:r>
          </w:p>
          <w:p w:rsidR="00DE674C" w:rsidRPr="0076757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7571">
              <w:rPr>
                <w:rFonts w:ascii="Times New Roman" w:hAnsi="Times New Roman" w:cs="Times New Roman"/>
                <w:sz w:val="22"/>
                <w:szCs w:val="22"/>
              </w:rPr>
              <w:t>(наименование участника отбора)</w:t>
            </w: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5317" w:rsidRPr="001A7131" w:rsidRDefault="00DE674C" w:rsidP="00805317">
            <w:pPr>
              <w:autoSpaceDE w:val="0"/>
              <w:autoSpaceDN w:val="0"/>
              <w:adjustRightInd w:val="0"/>
              <w:ind w:left="284" w:firstLine="425"/>
              <w:rPr>
                <w:rFonts w:ascii="Times New Roman" w:hAnsi="Times New Roman"/>
                <w:sz w:val="26"/>
                <w:szCs w:val="26"/>
              </w:rPr>
            </w:pPr>
            <w:r w:rsidRPr="001A7131">
              <w:rPr>
                <w:rFonts w:ascii="Times New Roman" w:hAnsi="Times New Roman"/>
                <w:sz w:val="26"/>
                <w:szCs w:val="26"/>
              </w:rPr>
              <w:t xml:space="preserve">В соответствии с </w:t>
            </w:r>
            <w:r w:rsidR="00805317" w:rsidRPr="001A7131">
              <w:rPr>
                <w:rFonts w:ascii="Times New Roman" w:hAnsi="Times New Roman"/>
                <w:sz w:val="26"/>
                <w:szCs w:val="26"/>
              </w:rPr>
              <w:t xml:space="preserve">Порядком предоставления субсидии на 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поддержку и развитие малого и среднего предпринимательства, ф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изических лиц, не являющихся индивидуальными предпринимателями и применяющих специальный налоговый </w:t>
            </w:r>
            <w:r w:rsidR="00805317" w:rsidRPr="001A713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режим «Налог на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профессиональный доход»</w:t>
            </w:r>
            <w:r w:rsidR="00805317" w:rsidRPr="001A71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городском округе город Нововоронеж</w:t>
            </w:r>
          </w:p>
          <w:p w:rsidR="00DE674C" w:rsidRPr="001A713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прошу предоставить субсидию по следующим реквизитам: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1. ИНН 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2. Наименование банка 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3. Р/с _________________________________________________________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4. БИК ________________________________________________________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5. Индекс 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6. Адрес _______________________________________________________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7. Ф.И.О. (полностью) исполнителя _______________________________</w:t>
            </w:r>
          </w:p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8. Контактный телефон _________________________________________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Способ получения уведомления о принятом решении, о заключении дополнительного соглашения: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- по электронной почте (адрес электронной почты) __________________</w:t>
            </w: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Подтверждаю, что на дату подачи заявки на участие в отборе __________________________________________________________________</w:t>
            </w:r>
          </w:p>
          <w:p w:rsidR="00DE674C" w:rsidRPr="0076757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7571">
              <w:rPr>
                <w:rFonts w:ascii="Times New Roman" w:hAnsi="Times New Roman" w:cs="Times New Roman"/>
                <w:sz w:val="22"/>
                <w:szCs w:val="22"/>
              </w:rPr>
              <w:t>(наименование участника отбора)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соответствует требованиям и условиям, установленным </w:t>
            </w:r>
            <w:hyperlink w:anchor="P46">
              <w:r w:rsidRPr="001A7131">
                <w:rPr>
                  <w:rFonts w:ascii="Times New Roman" w:hAnsi="Times New Roman" w:cs="Times New Roman"/>
                  <w:sz w:val="26"/>
                  <w:szCs w:val="26"/>
                </w:rPr>
                <w:t>пунктом 2.3</w:t>
              </w:r>
            </w:hyperlink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Порядка.</w:t>
            </w:r>
          </w:p>
          <w:p w:rsidR="00DE674C" w:rsidRPr="001A713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Подтверждаю, что у ______________________________________________</w:t>
            </w:r>
          </w:p>
          <w:p w:rsidR="00DE674C" w:rsidRPr="00767571" w:rsidRDefault="00DE674C" w:rsidP="00DE674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</w:t>
            </w:r>
            <w:r w:rsidRPr="00767571">
              <w:rPr>
                <w:rFonts w:ascii="Times New Roman" w:hAnsi="Times New Roman" w:cs="Times New Roman"/>
                <w:sz w:val="22"/>
                <w:szCs w:val="22"/>
              </w:rPr>
              <w:t>(наименование участника отбора)</w:t>
            </w:r>
          </w:p>
          <w:p w:rsidR="00DE674C" w:rsidRPr="001A7131" w:rsidRDefault="00DE674C" w:rsidP="00DE67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на дату подачи заявки отсутствует просроченная задолженность по заработной плате перед работниками.</w:t>
            </w:r>
          </w:p>
          <w:p w:rsidR="00805317" w:rsidRPr="001A7131" w:rsidRDefault="00805317" w:rsidP="00767571">
            <w:pPr>
              <w:autoSpaceDE w:val="0"/>
              <w:autoSpaceDN w:val="0"/>
              <w:adjustRightInd w:val="0"/>
              <w:ind w:firstLine="851"/>
              <w:rPr>
                <w:rFonts w:ascii="PT Astra Serif" w:hAnsi="PT Astra Serif"/>
                <w:sz w:val="26"/>
                <w:szCs w:val="26"/>
              </w:rPr>
            </w:pPr>
            <w:proofErr w:type="gramStart"/>
            <w:r w:rsidRPr="001A713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Даю согласие на осуществление главным распорядителем бюджетных средств, предоставившим субсидию, </w:t>
            </w:r>
            <w:r w:rsidRPr="001A7131">
              <w:rPr>
                <w:rFonts w:ascii="PT Astra Serif" w:hAnsi="PT Astra Serif"/>
                <w:sz w:val="26"/>
                <w:szCs w:val="26"/>
              </w:rPr>
              <w:t xml:space="preserve">проверки соблюдения условий и порядка предоставления субсидии, в том числе в части достижения результата предоставления субсидии, а также проверки </w:t>
            </w:r>
            <w:r w:rsidRPr="001A7131">
              <w:rPr>
                <w:rFonts w:ascii="Times New Roman" w:hAnsi="Times New Roman"/>
                <w:sz w:val="26"/>
                <w:szCs w:val="26"/>
              </w:rPr>
              <w:t xml:space="preserve"> органами муниципального финансового контроля проверок (мониторинга) </w:t>
            </w:r>
            <w:r w:rsidRPr="001A7131">
              <w:rPr>
                <w:rFonts w:ascii="PT Astra Serif" w:hAnsi="PT Astra Serif"/>
                <w:sz w:val="26"/>
                <w:szCs w:val="26"/>
              </w:rPr>
              <w:t xml:space="preserve">в соответствии со </w:t>
            </w:r>
            <w:hyperlink r:id="rId17" w:history="1">
              <w:r w:rsidRPr="001A7131">
                <w:rPr>
                  <w:rFonts w:ascii="PT Astra Serif" w:hAnsi="PT Astra Serif"/>
                  <w:sz w:val="26"/>
                  <w:szCs w:val="26"/>
                </w:rPr>
                <w:t>статьями 268.1</w:t>
              </w:r>
            </w:hyperlink>
            <w:r w:rsidRPr="001A7131">
              <w:rPr>
                <w:rFonts w:ascii="PT Astra Serif" w:hAnsi="PT Astra Serif"/>
                <w:sz w:val="26"/>
                <w:szCs w:val="26"/>
              </w:rPr>
              <w:t xml:space="preserve"> и </w:t>
            </w:r>
            <w:hyperlink r:id="rId18" w:history="1">
              <w:r w:rsidRPr="001A7131">
                <w:rPr>
                  <w:rFonts w:ascii="PT Astra Serif" w:hAnsi="PT Astra Serif"/>
                  <w:sz w:val="26"/>
                  <w:szCs w:val="26"/>
                </w:rPr>
                <w:t>269.2</w:t>
              </w:r>
            </w:hyperlink>
            <w:r w:rsidRPr="001A7131">
              <w:rPr>
                <w:rFonts w:ascii="PT Astra Serif" w:hAnsi="PT Astra Serif"/>
                <w:sz w:val="26"/>
                <w:szCs w:val="26"/>
              </w:rPr>
              <w:t xml:space="preserve"> Бюджетного кодекса Российской Федерации и на включение таких положений в Соглашение между администрацией и участником отбора о предоставлении</w:t>
            </w:r>
            <w:proofErr w:type="gramEnd"/>
            <w:r w:rsidRPr="001A7131">
              <w:rPr>
                <w:rFonts w:ascii="PT Astra Serif" w:hAnsi="PT Astra Serif"/>
                <w:sz w:val="26"/>
                <w:szCs w:val="26"/>
              </w:rPr>
              <w:t xml:space="preserve"> субсидии.</w:t>
            </w:r>
          </w:p>
          <w:p w:rsidR="00805317" w:rsidRPr="001A7131" w:rsidRDefault="00805317" w:rsidP="00767571">
            <w:pPr>
              <w:pStyle w:val="Style26"/>
              <w:widowControl/>
              <w:tabs>
                <w:tab w:val="left" w:pos="1243"/>
              </w:tabs>
              <w:spacing w:line="240" w:lineRule="auto"/>
              <w:ind w:firstLine="851"/>
              <w:rPr>
                <w:rFonts w:ascii="Times New Roman" w:hAnsi="Times New Roman"/>
                <w:sz w:val="26"/>
                <w:szCs w:val="26"/>
              </w:rPr>
            </w:pPr>
            <w:r w:rsidRPr="001A713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1A7131">
              <w:rPr>
                <w:rFonts w:ascii="Times New Roman" w:hAnsi="Times New Roman"/>
                <w:sz w:val="26"/>
                <w:szCs w:val="26"/>
              </w:rPr>
              <w:t xml:space="preserve"> Даю согласие на публикацию (размещение) в информационно – телекоммуникационной сети «Интернет», </w:t>
            </w:r>
            <w:r w:rsidRPr="001A7131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на официальном сайте органов местного самоуправления</w:t>
            </w:r>
            <w:r w:rsidRPr="001A7131">
              <w:rPr>
                <w:rFonts w:ascii="Times New Roman" w:hAnsi="Times New Roman"/>
                <w:sz w:val="26"/>
                <w:szCs w:val="26"/>
              </w:rPr>
              <w:t xml:space="preserve"> информации о получателе субсидии, о подаваемой заявки, иной информации, связанной с соответствующим отбором, а также согласие на обработку персональных данных (для физического лица).</w:t>
            </w:r>
          </w:p>
          <w:p w:rsidR="00805317" w:rsidRPr="001A7131" w:rsidRDefault="00805317" w:rsidP="0076757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Даю согласие на использование администрацией и передачу третьим лицам информации о приобретенном получателем субсидии новом оборудовании.</w:t>
            </w:r>
          </w:p>
          <w:p w:rsidR="0015000F" w:rsidRPr="001A7131" w:rsidRDefault="0015000F" w:rsidP="0076757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Даю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      </w:r>
          </w:p>
          <w:p w:rsidR="00805317" w:rsidRPr="00767571" w:rsidRDefault="00805317" w:rsidP="0076757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7571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Настоящим подтверждаю, что вся информация, содержащаяся в представленных </w:t>
            </w:r>
            <w:proofErr w:type="gramStart"/>
            <w:r w:rsidRPr="00767571">
              <w:rPr>
                <w:rFonts w:ascii="Times New Roman" w:hAnsi="Times New Roman" w:cs="Times New Roman"/>
                <w:sz w:val="26"/>
                <w:szCs w:val="26"/>
              </w:rPr>
              <w:t>документах</w:t>
            </w:r>
            <w:proofErr w:type="gramEnd"/>
            <w:r w:rsidRPr="00767571">
              <w:rPr>
                <w:rFonts w:ascii="Times New Roman" w:hAnsi="Times New Roman" w:cs="Times New Roman"/>
                <w:sz w:val="26"/>
                <w:szCs w:val="26"/>
              </w:rPr>
              <w:t xml:space="preserve"> или их копиях, является подлинной, и не возражаю против доступа к ней лиц, участвующих в рассмотрении документов для предоставления </w:t>
            </w:r>
            <w:r w:rsidR="0015000F" w:rsidRPr="00767571">
              <w:rPr>
                <w:rFonts w:ascii="Times New Roman" w:hAnsi="Times New Roman" w:cs="Times New Roman"/>
                <w:sz w:val="26"/>
                <w:szCs w:val="26"/>
              </w:rPr>
              <w:t>финансовой</w:t>
            </w:r>
            <w:r w:rsidRPr="00767571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поддержки.</w:t>
            </w: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80531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Опись прилагаемых документов</w:t>
            </w: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8053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" w:type="dxa"/>
          </w:tcPr>
          <w:p w:rsidR="00DE674C" w:rsidRPr="001A7131" w:rsidRDefault="00DE674C" w:rsidP="0080531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343" w:type="dxa"/>
            <w:gridSpan w:val="4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1" w:type="dxa"/>
            <w:gridSpan w:val="2"/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674C" w:rsidRPr="001A7131" w:rsidTr="00DE674C">
        <w:tblPrEx>
          <w:tblBorders>
            <w:insideV w:val="single" w:sz="4" w:space="0" w:color="auto"/>
          </w:tblBorders>
        </w:tblPrEx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  <w:p w:rsidR="00DE674C" w:rsidRPr="001A7131" w:rsidRDefault="00805317" w:rsidP="008053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_________________ _______________                 ___________</w:t>
            </w:r>
          </w:p>
        </w:tc>
      </w:tr>
      <w:tr w:rsidR="00DE674C" w:rsidRPr="001A7131" w:rsidTr="00DE674C">
        <w:tc>
          <w:tcPr>
            <w:tcW w:w="2098" w:type="dxa"/>
            <w:gridSpan w:val="2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8" w:type="dxa"/>
            <w:gridSpan w:val="2"/>
            <w:tcBorders>
              <w:bottom w:val="nil"/>
            </w:tcBorders>
          </w:tcPr>
          <w:p w:rsidR="00DE674C" w:rsidRPr="001A7131" w:rsidRDefault="00DE674C" w:rsidP="00DE67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1">
              <w:rPr>
                <w:rFonts w:ascii="Times New Roman" w:hAnsi="Times New Roman" w:cs="Times New Roman"/>
                <w:sz w:val="26"/>
                <w:szCs w:val="26"/>
              </w:rPr>
              <w:t>(Ф.И.О.)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DE674C" w:rsidRPr="001A7131" w:rsidRDefault="00DE674C" w:rsidP="00DE67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46C4" w:rsidRPr="001A7131" w:rsidRDefault="009A46C4" w:rsidP="009A46C4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p w:rsidR="009A46C4" w:rsidRPr="001A7131" w:rsidRDefault="009A46C4" w:rsidP="009A46C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A46C4" w:rsidRPr="001A7131" w:rsidRDefault="009A46C4" w:rsidP="009A46C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A46C4" w:rsidRPr="001A7131" w:rsidRDefault="009A46C4" w:rsidP="009A46C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6246C" w:rsidRPr="001A7131" w:rsidRDefault="00A6246C" w:rsidP="00BA5943">
      <w:pPr>
        <w:pStyle w:val="ad"/>
        <w:spacing w:after="0" w:line="240" w:lineRule="auto"/>
        <w:ind w:left="4820" w:firstLine="0"/>
        <w:jc w:val="left"/>
        <w:rPr>
          <w:rFonts w:ascii="Times New Roman" w:hAnsi="Times New Roman"/>
          <w:sz w:val="26"/>
          <w:szCs w:val="26"/>
        </w:rPr>
      </w:pPr>
    </w:p>
    <w:sectPr w:rsidR="00A6246C" w:rsidRPr="001A7131" w:rsidSect="00C52C26">
      <w:footerReference w:type="default" r:id="rId19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B33" w:rsidRDefault="00002B33" w:rsidP="000606BB">
      <w:r>
        <w:separator/>
      </w:r>
    </w:p>
  </w:endnote>
  <w:endnote w:type="continuationSeparator" w:id="0">
    <w:p w:rsidR="00002B33" w:rsidRDefault="00002B33" w:rsidP="0006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74C" w:rsidRDefault="00DE674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BB9269D" wp14:editId="090B61FB">
              <wp:simplePos x="0" y="0"/>
              <wp:positionH relativeFrom="page">
                <wp:posOffset>975360</wp:posOffset>
              </wp:positionH>
              <wp:positionV relativeFrom="page">
                <wp:posOffset>10116185</wp:posOffset>
              </wp:positionV>
              <wp:extent cx="441960" cy="175260"/>
              <wp:effectExtent l="3810" t="635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674C" w:rsidRPr="00502CE9" w:rsidRDefault="00DE674C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76.8pt;margin-top:796.55pt;width:34.8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" filled="f" stroked="f">
              <v:textbox style="mso-fit-shape-to-text:t" inset="0,0,0,0">
                <w:txbxContent>
                  <w:p w:rsidR="00DE674C" w:rsidRPr="00502CE9" w:rsidRDefault="00DE674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B33" w:rsidRDefault="00002B33" w:rsidP="000606BB">
      <w:r>
        <w:separator/>
      </w:r>
    </w:p>
  </w:footnote>
  <w:footnote w:type="continuationSeparator" w:id="0">
    <w:p w:rsidR="00002B33" w:rsidRDefault="00002B33" w:rsidP="00060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32"/>
        </w:tabs>
        <w:ind w:left="1408" w:hanging="840"/>
      </w:pPr>
    </w:lvl>
    <w:lvl w:ilvl="1">
      <w:start w:val="1"/>
      <w:numFmt w:val="decimal"/>
      <w:lvlText w:val="%1.%2."/>
      <w:lvlJc w:val="left"/>
      <w:pPr>
        <w:tabs>
          <w:tab w:val="num" w:pos="285"/>
        </w:tabs>
        <w:ind w:left="1856" w:hanging="720"/>
      </w:pPr>
    </w:lvl>
    <w:lvl w:ilvl="2">
      <w:start w:val="1"/>
      <w:numFmt w:val="decimal"/>
      <w:lvlText w:val="%1.%2.%3."/>
      <w:lvlJc w:val="left"/>
      <w:pPr>
        <w:tabs>
          <w:tab w:val="num" w:pos="-32"/>
        </w:tabs>
        <w:ind w:left="1398" w:hanging="720"/>
      </w:pPr>
    </w:lvl>
    <w:lvl w:ilvl="3">
      <w:start w:val="1"/>
      <w:numFmt w:val="decimal"/>
      <w:lvlText w:val="%1.%2.%3.%4."/>
      <w:lvlJc w:val="left"/>
      <w:pPr>
        <w:tabs>
          <w:tab w:val="num" w:pos="-32"/>
        </w:tabs>
        <w:ind w:left="1758" w:hanging="1080"/>
      </w:pPr>
    </w:lvl>
    <w:lvl w:ilvl="4">
      <w:start w:val="1"/>
      <w:numFmt w:val="decimal"/>
      <w:lvlText w:val="%1.%2.%3.%4.%5."/>
      <w:lvlJc w:val="left"/>
      <w:pPr>
        <w:tabs>
          <w:tab w:val="num" w:pos="-32"/>
        </w:tabs>
        <w:ind w:left="1758" w:hanging="1080"/>
      </w:pPr>
    </w:lvl>
    <w:lvl w:ilvl="5">
      <w:start w:val="1"/>
      <w:numFmt w:val="decimal"/>
      <w:lvlText w:val="%1.%2.%3.%4.%5.%6."/>
      <w:lvlJc w:val="left"/>
      <w:pPr>
        <w:tabs>
          <w:tab w:val="num" w:pos="-32"/>
        </w:tabs>
        <w:ind w:left="211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32"/>
        </w:tabs>
        <w:ind w:left="211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2"/>
        </w:tabs>
        <w:ind w:left="24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32"/>
        </w:tabs>
        <w:ind w:left="2478" w:hanging="1800"/>
      </w:pPr>
    </w:lvl>
  </w:abstractNum>
  <w:abstractNum w:abstractNumId="2">
    <w:nsid w:val="00000003"/>
    <w:multiLevelType w:val="singleLevel"/>
    <w:tmpl w:val="00000003"/>
    <w:name w:val="WW8Num29"/>
    <w:lvl w:ilvl="0">
      <w:start w:val="3"/>
      <w:numFmt w:val="decimal"/>
      <w:lvlText w:val="%1"/>
      <w:lvlJc w:val="left"/>
      <w:pPr>
        <w:tabs>
          <w:tab w:val="num" w:pos="-542"/>
        </w:tabs>
        <w:ind w:left="502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E9679D0"/>
    <w:multiLevelType w:val="hybridMultilevel"/>
    <w:tmpl w:val="F02EC6E8"/>
    <w:lvl w:ilvl="0" w:tplc="44BC4A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43FF"/>
    <w:multiLevelType w:val="hybridMultilevel"/>
    <w:tmpl w:val="93B29BB4"/>
    <w:lvl w:ilvl="0" w:tplc="80CC97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781A2B"/>
    <w:multiLevelType w:val="multilevel"/>
    <w:tmpl w:val="46965F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654CC3"/>
    <w:multiLevelType w:val="hybridMultilevel"/>
    <w:tmpl w:val="25AC7F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7B"/>
    <w:rsid w:val="0000163F"/>
    <w:rsid w:val="00002B33"/>
    <w:rsid w:val="000069B3"/>
    <w:rsid w:val="00022B4E"/>
    <w:rsid w:val="00023515"/>
    <w:rsid w:val="00024CB3"/>
    <w:rsid w:val="00026926"/>
    <w:rsid w:val="00030265"/>
    <w:rsid w:val="00032ED0"/>
    <w:rsid w:val="0003524B"/>
    <w:rsid w:val="00043839"/>
    <w:rsid w:val="00043DFF"/>
    <w:rsid w:val="0004583D"/>
    <w:rsid w:val="00046E4F"/>
    <w:rsid w:val="0005455F"/>
    <w:rsid w:val="000606BB"/>
    <w:rsid w:val="000627CE"/>
    <w:rsid w:val="0007539F"/>
    <w:rsid w:val="00080056"/>
    <w:rsid w:val="00081188"/>
    <w:rsid w:val="00084B35"/>
    <w:rsid w:val="00086624"/>
    <w:rsid w:val="000916B9"/>
    <w:rsid w:val="00097C9F"/>
    <w:rsid w:val="000A612C"/>
    <w:rsid w:val="000B2BA5"/>
    <w:rsid w:val="000C117A"/>
    <w:rsid w:val="000C3D29"/>
    <w:rsid w:val="000C7B6A"/>
    <w:rsid w:val="000D14F1"/>
    <w:rsid w:val="000D68A6"/>
    <w:rsid w:val="000E146C"/>
    <w:rsid w:val="000F3293"/>
    <w:rsid w:val="001013A8"/>
    <w:rsid w:val="00102B96"/>
    <w:rsid w:val="0010647E"/>
    <w:rsid w:val="001149B5"/>
    <w:rsid w:val="00120AEB"/>
    <w:rsid w:val="0012609A"/>
    <w:rsid w:val="00127898"/>
    <w:rsid w:val="0015000F"/>
    <w:rsid w:val="00154420"/>
    <w:rsid w:val="001545B5"/>
    <w:rsid w:val="00156D9E"/>
    <w:rsid w:val="001606C4"/>
    <w:rsid w:val="00162D83"/>
    <w:rsid w:val="00171B5B"/>
    <w:rsid w:val="00174CF3"/>
    <w:rsid w:val="00175310"/>
    <w:rsid w:val="00176A91"/>
    <w:rsid w:val="001918E8"/>
    <w:rsid w:val="00193CAE"/>
    <w:rsid w:val="0019654C"/>
    <w:rsid w:val="001A3A0E"/>
    <w:rsid w:val="001A4F28"/>
    <w:rsid w:val="001A630C"/>
    <w:rsid w:val="001A7131"/>
    <w:rsid w:val="001C3671"/>
    <w:rsid w:val="001C5B07"/>
    <w:rsid w:val="001C5D45"/>
    <w:rsid w:val="001C6D1B"/>
    <w:rsid w:val="001D0922"/>
    <w:rsid w:val="001D2559"/>
    <w:rsid w:val="001D62AB"/>
    <w:rsid w:val="001F45B2"/>
    <w:rsid w:val="001F712A"/>
    <w:rsid w:val="002063B5"/>
    <w:rsid w:val="002436A2"/>
    <w:rsid w:val="00251144"/>
    <w:rsid w:val="00252232"/>
    <w:rsid w:val="0026053A"/>
    <w:rsid w:val="00281F7B"/>
    <w:rsid w:val="00283B8C"/>
    <w:rsid w:val="00285E27"/>
    <w:rsid w:val="002912E0"/>
    <w:rsid w:val="002950A7"/>
    <w:rsid w:val="0029634B"/>
    <w:rsid w:val="002B1056"/>
    <w:rsid w:val="002B5952"/>
    <w:rsid w:val="002C455A"/>
    <w:rsid w:val="002D0CB8"/>
    <w:rsid w:val="002D5240"/>
    <w:rsid w:val="002D6068"/>
    <w:rsid w:val="002F32E2"/>
    <w:rsid w:val="002F4EE6"/>
    <w:rsid w:val="002F7A01"/>
    <w:rsid w:val="00312BC0"/>
    <w:rsid w:val="0031319B"/>
    <w:rsid w:val="003235FB"/>
    <w:rsid w:val="00326502"/>
    <w:rsid w:val="003354DF"/>
    <w:rsid w:val="003354E4"/>
    <w:rsid w:val="00341245"/>
    <w:rsid w:val="003466C2"/>
    <w:rsid w:val="00352CCA"/>
    <w:rsid w:val="003565A7"/>
    <w:rsid w:val="003575C0"/>
    <w:rsid w:val="003608D6"/>
    <w:rsid w:val="003637E9"/>
    <w:rsid w:val="00375AEA"/>
    <w:rsid w:val="00375CBD"/>
    <w:rsid w:val="003957D1"/>
    <w:rsid w:val="003A2316"/>
    <w:rsid w:val="003B2881"/>
    <w:rsid w:val="003D493A"/>
    <w:rsid w:val="003E65AF"/>
    <w:rsid w:val="00424A84"/>
    <w:rsid w:val="00425307"/>
    <w:rsid w:val="00427547"/>
    <w:rsid w:val="004468EB"/>
    <w:rsid w:val="004553C0"/>
    <w:rsid w:val="00457EBE"/>
    <w:rsid w:val="00465738"/>
    <w:rsid w:val="00487ECD"/>
    <w:rsid w:val="004901A8"/>
    <w:rsid w:val="004915E3"/>
    <w:rsid w:val="004A06E7"/>
    <w:rsid w:val="004A3C59"/>
    <w:rsid w:val="004B501F"/>
    <w:rsid w:val="004C1FF1"/>
    <w:rsid w:val="004D3E82"/>
    <w:rsid w:val="004D72DA"/>
    <w:rsid w:val="004E0EAB"/>
    <w:rsid w:val="004E4A50"/>
    <w:rsid w:val="004F35E1"/>
    <w:rsid w:val="00502CE9"/>
    <w:rsid w:val="00514BD6"/>
    <w:rsid w:val="0051760C"/>
    <w:rsid w:val="00526B40"/>
    <w:rsid w:val="0053068E"/>
    <w:rsid w:val="00531F9F"/>
    <w:rsid w:val="0053394B"/>
    <w:rsid w:val="00534806"/>
    <w:rsid w:val="00541714"/>
    <w:rsid w:val="00547A0E"/>
    <w:rsid w:val="00553316"/>
    <w:rsid w:val="00553EE9"/>
    <w:rsid w:val="00555285"/>
    <w:rsid w:val="00556C56"/>
    <w:rsid w:val="00564B74"/>
    <w:rsid w:val="005756F9"/>
    <w:rsid w:val="00576512"/>
    <w:rsid w:val="005772BD"/>
    <w:rsid w:val="00583819"/>
    <w:rsid w:val="005842C2"/>
    <w:rsid w:val="00586C37"/>
    <w:rsid w:val="0059144D"/>
    <w:rsid w:val="00591802"/>
    <w:rsid w:val="00594AEC"/>
    <w:rsid w:val="00594BA5"/>
    <w:rsid w:val="005A19A0"/>
    <w:rsid w:val="005A7963"/>
    <w:rsid w:val="005B3E3C"/>
    <w:rsid w:val="005B6AB7"/>
    <w:rsid w:val="005C01CE"/>
    <w:rsid w:val="005C5DD6"/>
    <w:rsid w:val="005D7D15"/>
    <w:rsid w:val="005E0489"/>
    <w:rsid w:val="005E607E"/>
    <w:rsid w:val="005F0BE5"/>
    <w:rsid w:val="005F1780"/>
    <w:rsid w:val="005F1BDB"/>
    <w:rsid w:val="005F1C1F"/>
    <w:rsid w:val="00606446"/>
    <w:rsid w:val="006145E8"/>
    <w:rsid w:val="006203F9"/>
    <w:rsid w:val="00635FE9"/>
    <w:rsid w:val="006364A8"/>
    <w:rsid w:val="00642676"/>
    <w:rsid w:val="00642AAC"/>
    <w:rsid w:val="006446C4"/>
    <w:rsid w:val="00653332"/>
    <w:rsid w:val="00660A43"/>
    <w:rsid w:val="00660FB5"/>
    <w:rsid w:val="00662D6B"/>
    <w:rsid w:val="00666611"/>
    <w:rsid w:val="00670709"/>
    <w:rsid w:val="006838DC"/>
    <w:rsid w:val="00685133"/>
    <w:rsid w:val="00690ADD"/>
    <w:rsid w:val="00690C9A"/>
    <w:rsid w:val="00691B24"/>
    <w:rsid w:val="00694485"/>
    <w:rsid w:val="006A1088"/>
    <w:rsid w:val="006A2F88"/>
    <w:rsid w:val="006A7AD0"/>
    <w:rsid w:val="006B2C79"/>
    <w:rsid w:val="006B2E9B"/>
    <w:rsid w:val="006B52DF"/>
    <w:rsid w:val="006B63F4"/>
    <w:rsid w:val="006C58FC"/>
    <w:rsid w:val="006D19FF"/>
    <w:rsid w:val="006E0FAA"/>
    <w:rsid w:val="006F3858"/>
    <w:rsid w:val="00700AEA"/>
    <w:rsid w:val="0070296E"/>
    <w:rsid w:val="00710A16"/>
    <w:rsid w:val="00710D46"/>
    <w:rsid w:val="00714BC2"/>
    <w:rsid w:val="007209A9"/>
    <w:rsid w:val="007220D2"/>
    <w:rsid w:val="00724044"/>
    <w:rsid w:val="00751354"/>
    <w:rsid w:val="0075614C"/>
    <w:rsid w:val="00756E87"/>
    <w:rsid w:val="00763538"/>
    <w:rsid w:val="00766080"/>
    <w:rsid w:val="00767571"/>
    <w:rsid w:val="00772225"/>
    <w:rsid w:val="0077453B"/>
    <w:rsid w:val="0077757C"/>
    <w:rsid w:val="007817F5"/>
    <w:rsid w:val="0079636E"/>
    <w:rsid w:val="007970C3"/>
    <w:rsid w:val="007B601B"/>
    <w:rsid w:val="007B6273"/>
    <w:rsid w:val="007D18BC"/>
    <w:rsid w:val="007D2FDB"/>
    <w:rsid w:val="007D5CC4"/>
    <w:rsid w:val="007D7346"/>
    <w:rsid w:val="007E13D8"/>
    <w:rsid w:val="007E6775"/>
    <w:rsid w:val="007F6468"/>
    <w:rsid w:val="00805317"/>
    <w:rsid w:val="00805B03"/>
    <w:rsid w:val="0080665C"/>
    <w:rsid w:val="00806F61"/>
    <w:rsid w:val="0082718F"/>
    <w:rsid w:val="008335A8"/>
    <w:rsid w:val="008519CB"/>
    <w:rsid w:val="00855261"/>
    <w:rsid w:val="0085563F"/>
    <w:rsid w:val="00861E71"/>
    <w:rsid w:val="00873055"/>
    <w:rsid w:val="00886765"/>
    <w:rsid w:val="008A3402"/>
    <w:rsid w:val="008E45D5"/>
    <w:rsid w:val="008E5493"/>
    <w:rsid w:val="008F027D"/>
    <w:rsid w:val="008F4837"/>
    <w:rsid w:val="009017D5"/>
    <w:rsid w:val="00914316"/>
    <w:rsid w:val="00914F9C"/>
    <w:rsid w:val="00920550"/>
    <w:rsid w:val="00943098"/>
    <w:rsid w:val="00945419"/>
    <w:rsid w:val="00945BA4"/>
    <w:rsid w:val="00952E0A"/>
    <w:rsid w:val="00961E89"/>
    <w:rsid w:val="00964C1E"/>
    <w:rsid w:val="00971E28"/>
    <w:rsid w:val="009824E3"/>
    <w:rsid w:val="009A3005"/>
    <w:rsid w:val="009A3006"/>
    <w:rsid w:val="009A3535"/>
    <w:rsid w:val="009A46C4"/>
    <w:rsid w:val="009C29EB"/>
    <w:rsid w:val="009D09EA"/>
    <w:rsid w:val="009D47FD"/>
    <w:rsid w:val="009E6699"/>
    <w:rsid w:val="009E77C0"/>
    <w:rsid w:val="009F1CFB"/>
    <w:rsid w:val="009F43D1"/>
    <w:rsid w:val="009F5E6E"/>
    <w:rsid w:val="009F64E2"/>
    <w:rsid w:val="00A02FE1"/>
    <w:rsid w:val="00A06BD8"/>
    <w:rsid w:val="00A0732C"/>
    <w:rsid w:val="00A142EB"/>
    <w:rsid w:val="00A17F8F"/>
    <w:rsid w:val="00A24E0F"/>
    <w:rsid w:val="00A2786C"/>
    <w:rsid w:val="00A44C63"/>
    <w:rsid w:val="00A464C0"/>
    <w:rsid w:val="00A475D0"/>
    <w:rsid w:val="00A540EA"/>
    <w:rsid w:val="00A54685"/>
    <w:rsid w:val="00A6246C"/>
    <w:rsid w:val="00A64B3E"/>
    <w:rsid w:val="00A725E1"/>
    <w:rsid w:val="00A731A2"/>
    <w:rsid w:val="00A74735"/>
    <w:rsid w:val="00A80758"/>
    <w:rsid w:val="00A81AF5"/>
    <w:rsid w:val="00A82AC6"/>
    <w:rsid w:val="00A873F0"/>
    <w:rsid w:val="00A9265D"/>
    <w:rsid w:val="00A93DF2"/>
    <w:rsid w:val="00AA2282"/>
    <w:rsid w:val="00AB3B65"/>
    <w:rsid w:val="00AB71B2"/>
    <w:rsid w:val="00AC2C01"/>
    <w:rsid w:val="00B00E98"/>
    <w:rsid w:val="00B033C1"/>
    <w:rsid w:val="00B0546B"/>
    <w:rsid w:val="00B12902"/>
    <w:rsid w:val="00B13FD6"/>
    <w:rsid w:val="00B15BB0"/>
    <w:rsid w:val="00B17F37"/>
    <w:rsid w:val="00B238D8"/>
    <w:rsid w:val="00B245A9"/>
    <w:rsid w:val="00B31C0D"/>
    <w:rsid w:val="00B33A3D"/>
    <w:rsid w:val="00B3459A"/>
    <w:rsid w:val="00B3676B"/>
    <w:rsid w:val="00B47F9C"/>
    <w:rsid w:val="00B6286A"/>
    <w:rsid w:val="00B657A4"/>
    <w:rsid w:val="00B76553"/>
    <w:rsid w:val="00B771BF"/>
    <w:rsid w:val="00B827BF"/>
    <w:rsid w:val="00BA5943"/>
    <w:rsid w:val="00BA6B45"/>
    <w:rsid w:val="00BB7345"/>
    <w:rsid w:val="00BD3E9C"/>
    <w:rsid w:val="00BD412B"/>
    <w:rsid w:val="00BD5A9C"/>
    <w:rsid w:val="00BD5EF2"/>
    <w:rsid w:val="00BE1110"/>
    <w:rsid w:val="00BE4EF8"/>
    <w:rsid w:val="00BE7743"/>
    <w:rsid w:val="00C139AE"/>
    <w:rsid w:val="00C200B2"/>
    <w:rsid w:val="00C23BE9"/>
    <w:rsid w:val="00C3152D"/>
    <w:rsid w:val="00C32795"/>
    <w:rsid w:val="00C33A7C"/>
    <w:rsid w:val="00C41FFE"/>
    <w:rsid w:val="00C42798"/>
    <w:rsid w:val="00C52C26"/>
    <w:rsid w:val="00C5504D"/>
    <w:rsid w:val="00C57E16"/>
    <w:rsid w:val="00C60C36"/>
    <w:rsid w:val="00C65228"/>
    <w:rsid w:val="00C66AFD"/>
    <w:rsid w:val="00C70780"/>
    <w:rsid w:val="00C70A6C"/>
    <w:rsid w:val="00C71A75"/>
    <w:rsid w:val="00C80210"/>
    <w:rsid w:val="00C81670"/>
    <w:rsid w:val="00C86BB3"/>
    <w:rsid w:val="00C86FB7"/>
    <w:rsid w:val="00C872A3"/>
    <w:rsid w:val="00CA07FF"/>
    <w:rsid w:val="00CA3D07"/>
    <w:rsid w:val="00CA6595"/>
    <w:rsid w:val="00CA6A42"/>
    <w:rsid w:val="00CB7D33"/>
    <w:rsid w:val="00CB7FD7"/>
    <w:rsid w:val="00CC18AC"/>
    <w:rsid w:val="00CC1A3D"/>
    <w:rsid w:val="00CC36CB"/>
    <w:rsid w:val="00CD3AA0"/>
    <w:rsid w:val="00CE0A60"/>
    <w:rsid w:val="00CF4361"/>
    <w:rsid w:val="00CF46FA"/>
    <w:rsid w:val="00CF66AD"/>
    <w:rsid w:val="00CF6AD1"/>
    <w:rsid w:val="00D00CBD"/>
    <w:rsid w:val="00D00F93"/>
    <w:rsid w:val="00D016D7"/>
    <w:rsid w:val="00D01C52"/>
    <w:rsid w:val="00D1344C"/>
    <w:rsid w:val="00D134C0"/>
    <w:rsid w:val="00D172E3"/>
    <w:rsid w:val="00D17E15"/>
    <w:rsid w:val="00D31495"/>
    <w:rsid w:val="00D3397B"/>
    <w:rsid w:val="00D400FD"/>
    <w:rsid w:val="00D50687"/>
    <w:rsid w:val="00D54C61"/>
    <w:rsid w:val="00D55177"/>
    <w:rsid w:val="00D55EB2"/>
    <w:rsid w:val="00D64233"/>
    <w:rsid w:val="00D84803"/>
    <w:rsid w:val="00D84DF2"/>
    <w:rsid w:val="00DA26DE"/>
    <w:rsid w:val="00DA7287"/>
    <w:rsid w:val="00DB39C2"/>
    <w:rsid w:val="00DB4029"/>
    <w:rsid w:val="00DB5793"/>
    <w:rsid w:val="00DB6B92"/>
    <w:rsid w:val="00DB74EB"/>
    <w:rsid w:val="00DC164A"/>
    <w:rsid w:val="00DC54D9"/>
    <w:rsid w:val="00DD2D1B"/>
    <w:rsid w:val="00DD62B9"/>
    <w:rsid w:val="00DD6675"/>
    <w:rsid w:val="00DE06EE"/>
    <w:rsid w:val="00DE16BD"/>
    <w:rsid w:val="00DE674C"/>
    <w:rsid w:val="00E02322"/>
    <w:rsid w:val="00E145FD"/>
    <w:rsid w:val="00E35609"/>
    <w:rsid w:val="00E61296"/>
    <w:rsid w:val="00E61635"/>
    <w:rsid w:val="00E85FAA"/>
    <w:rsid w:val="00E97FBA"/>
    <w:rsid w:val="00EC4FFA"/>
    <w:rsid w:val="00ED0EF6"/>
    <w:rsid w:val="00ED591D"/>
    <w:rsid w:val="00EE3CC2"/>
    <w:rsid w:val="00EF4DAA"/>
    <w:rsid w:val="00EF4EF0"/>
    <w:rsid w:val="00EF7C8C"/>
    <w:rsid w:val="00F0141B"/>
    <w:rsid w:val="00F04406"/>
    <w:rsid w:val="00F0446E"/>
    <w:rsid w:val="00F04B2E"/>
    <w:rsid w:val="00F079A9"/>
    <w:rsid w:val="00F07B31"/>
    <w:rsid w:val="00F1092D"/>
    <w:rsid w:val="00F178A7"/>
    <w:rsid w:val="00F23D37"/>
    <w:rsid w:val="00F32069"/>
    <w:rsid w:val="00F3662E"/>
    <w:rsid w:val="00F526BF"/>
    <w:rsid w:val="00F65364"/>
    <w:rsid w:val="00F860AB"/>
    <w:rsid w:val="00FB2532"/>
    <w:rsid w:val="00FC7E73"/>
    <w:rsid w:val="00FD2D99"/>
    <w:rsid w:val="00FD399D"/>
    <w:rsid w:val="00FD67DB"/>
    <w:rsid w:val="00FE6E7D"/>
    <w:rsid w:val="00FF1D43"/>
    <w:rsid w:val="00FF3BC9"/>
    <w:rsid w:val="00FF610D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C18A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C18A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C18A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C18A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C18A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Times New Roman" w:eastAsia="Times New Roman" w:hAnsi="Times New Roman"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a5">
    <w:name w:val="Body Text"/>
    <w:basedOn w:val="a"/>
  </w:style>
  <w:style w:type="paragraph" w:styleId="a6">
    <w:name w:val="List"/>
    <w:basedOn w:val="a5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bCs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Body Text Indent"/>
    <w:basedOn w:val="a"/>
    <w:pPr>
      <w:ind w:left="5040" w:firstLine="0"/>
      <w:jc w:val="center"/>
    </w:pPr>
  </w:style>
  <w:style w:type="paragraph" w:customStyle="1" w:styleId="21">
    <w:name w:val="Основной текст 21"/>
    <w:basedOn w:val="a"/>
    <w:pPr>
      <w:jc w:val="center"/>
    </w:pPr>
    <w:rPr>
      <w:b/>
      <w:bCs/>
    </w:rPr>
  </w:style>
  <w:style w:type="paragraph" w:customStyle="1" w:styleId="31">
    <w:name w:val="Основной текст 31"/>
    <w:basedOn w:val="a"/>
    <w:pPr>
      <w:tabs>
        <w:tab w:val="left" w:pos="720"/>
      </w:tabs>
      <w:ind w:right="436" w:firstLine="0"/>
    </w:pPr>
  </w:style>
  <w:style w:type="paragraph" w:customStyle="1" w:styleId="210">
    <w:name w:val="Основной текст с отступом 21"/>
    <w:basedOn w:val="a"/>
    <w:pPr>
      <w:ind w:left="5640" w:firstLine="0"/>
    </w:pPr>
    <w:rPr>
      <w:sz w:val="2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character" w:styleId="aa">
    <w:name w:val="Hyperlink"/>
    <w:basedOn w:val="a0"/>
    <w:rsid w:val="00CC18AC"/>
    <w:rPr>
      <w:color w:val="0000FF"/>
      <w:u w:val="none"/>
    </w:rPr>
  </w:style>
  <w:style w:type="paragraph" w:customStyle="1" w:styleId="p12">
    <w:name w:val="p12"/>
    <w:basedOn w:val="a"/>
    <w:rsid w:val="00691B24"/>
    <w:pPr>
      <w:spacing w:before="100" w:beforeAutospacing="1" w:after="100" w:afterAutospacing="1"/>
    </w:pPr>
  </w:style>
  <w:style w:type="character" w:customStyle="1" w:styleId="s3">
    <w:name w:val="s3"/>
    <w:basedOn w:val="a0"/>
    <w:rsid w:val="00DA26DE"/>
  </w:style>
  <w:style w:type="paragraph" w:styleId="ab">
    <w:name w:val="Balloon Text"/>
    <w:basedOn w:val="a"/>
    <w:link w:val="ac"/>
    <w:uiPriority w:val="99"/>
    <w:semiHidden/>
    <w:unhideWhenUsed/>
    <w:rsid w:val="0080665C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0665C"/>
    <w:rPr>
      <w:rFonts w:ascii="Tahoma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D400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qFormat/>
    <w:rsid w:val="00D400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3">
    <w:name w:val="Font Style43"/>
    <w:uiPriority w:val="99"/>
    <w:rsid w:val="00D400FD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ind w:firstLine="730"/>
    </w:pPr>
    <w:rPr>
      <w:rFonts w:ascii="Franklin Gothic Book" w:hAnsi="Franklin Gothic Book"/>
    </w:rPr>
  </w:style>
  <w:style w:type="paragraph" w:customStyle="1" w:styleId="Style9">
    <w:name w:val="Style9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D400FD"/>
    <w:rPr>
      <w:rFonts w:ascii="Times New Roman" w:hAnsi="Times New Roman" w:cs="Times New Roman"/>
      <w:b/>
      <w:bCs/>
      <w:sz w:val="26"/>
      <w:szCs w:val="26"/>
    </w:rPr>
  </w:style>
  <w:style w:type="paragraph" w:customStyle="1" w:styleId="Title">
    <w:name w:val="Title!Название НПА"/>
    <w:basedOn w:val="a"/>
    <w:rsid w:val="00CC18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41">
    <w:name w:val="Основной текст (4)_"/>
    <w:link w:val="42"/>
    <w:rsid w:val="00D400FD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400FD"/>
    <w:pPr>
      <w:widowControl w:val="0"/>
      <w:shd w:val="clear" w:color="auto" w:fill="FFFFFF"/>
      <w:spacing w:before="720" w:line="317" w:lineRule="exact"/>
      <w:jc w:val="center"/>
    </w:pPr>
    <w:rPr>
      <w:b/>
      <w:bCs/>
      <w:sz w:val="28"/>
      <w:szCs w:val="28"/>
      <w:lang w:val="x-none" w:eastAsia="x-none"/>
    </w:rPr>
  </w:style>
  <w:style w:type="character" w:customStyle="1" w:styleId="20">
    <w:name w:val="Основной текст (2)_"/>
    <w:link w:val="22"/>
    <w:rsid w:val="00B31C0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B31C0D"/>
    <w:pPr>
      <w:widowControl w:val="0"/>
      <w:shd w:val="clear" w:color="auto" w:fill="FFFFFF"/>
      <w:spacing w:line="653" w:lineRule="exact"/>
      <w:jc w:val="center"/>
    </w:pPr>
    <w:rPr>
      <w:sz w:val="28"/>
      <w:szCs w:val="28"/>
      <w:lang w:val="x-none" w:eastAsia="x-none"/>
    </w:rPr>
  </w:style>
  <w:style w:type="character" w:customStyle="1" w:styleId="ae">
    <w:name w:val="Колонтитул_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af">
    <w:name w:val="Колонтитул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pt">
    <w:name w:val="Основной текст (2) + Интервал 1 pt"/>
    <w:rsid w:val="00C816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3pt">
    <w:name w:val="Колонтитул + 13 pt;Не полужирный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header"/>
    <w:basedOn w:val="a"/>
    <w:link w:val="af1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0606BB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uiPriority w:val="99"/>
    <w:rsid w:val="000606BB"/>
    <w:rPr>
      <w:sz w:val="24"/>
      <w:szCs w:val="24"/>
      <w:lang w:eastAsia="ar-SA"/>
    </w:rPr>
  </w:style>
  <w:style w:type="paragraph" w:customStyle="1" w:styleId="Style11">
    <w:name w:val="Style11"/>
    <w:basedOn w:val="a"/>
    <w:uiPriority w:val="99"/>
    <w:rsid w:val="00690ADD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18">
    <w:name w:val="Style18"/>
    <w:basedOn w:val="a"/>
    <w:uiPriority w:val="99"/>
    <w:rsid w:val="00690ADD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Franklin Gothic Book" w:hAnsi="Franklin Gothic Book"/>
    </w:rPr>
  </w:style>
  <w:style w:type="character" w:customStyle="1" w:styleId="FontStyle49">
    <w:name w:val="Font Style49"/>
    <w:uiPriority w:val="99"/>
    <w:rsid w:val="00690AD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aliases w:val="!Главы документа Знак"/>
    <w:link w:val="3"/>
    <w:rsid w:val="0046573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6573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C18A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CC18A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465738"/>
    <w:rPr>
      <w:rFonts w:ascii="Courier" w:hAnsi="Courier"/>
      <w:sz w:val="22"/>
    </w:rPr>
  </w:style>
  <w:style w:type="paragraph" w:customStyle="1" w:styleId="Application">
    <w:name w:val="Application!Приложение"/>
    <w:rsid w:val="00CC18A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C18A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C18A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C18A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C18A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C18A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C18A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C18A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Times New Roman" w:eastAsia="Times New Roman" w:hAnsi="Times New Roman"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a5">
    <w:name w:val="Body Text"/>
    <w:basedOn w:val="a"/>
  </w:style>
  <w:style w:type="paragraph" w:styleId="a6">
    <w:name w:val="List"/>
    <w:basedOn w:val="a5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bCs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Body Text Indent"/>
    <w:basedOn w:val="a"/>
    <w:pPr>
      <w:ind w:left="5040" w:firstLine="0"/>
      <w:jc w:val="center"/>
    </w:pPr>
  </w:style>
  <w:style w:type="paragraph" w:customStyle="1" w:styleId="21">
    <w:name w:val="Основной текст 21"/>
    <w:basedOn w:val="a"/>
    <w:pPr>
      <w:jc w:val="center"/>
    </w:pPr>
    <w:rPr>
      <w:b/>
      <w:bCs/>
    </w:rPr>
  </w:style>
  <w:style w:type="paragraph" w:customStyle="1" w:styleId="31">
    <w:name w:val="Основной текст 31"/>
    <w:basedOn w:val="a"/>
    <w:pPr>
      <w:tabs>
        <w:tab w:val="left" w:pos="720"/>
      </w:tabs>
      <w:ind w:right="436" w:firstLine="0"/>
    </w:pPr>
  </w:style>
  <w:style w:type="paragraph" w:customStyle="1" w:styleId="210">
    <w:name w:val="Основной текст с отступом 21"/>
    <w:basedOn w:val="a"/>
    <w:pPr>
      <w:ind w:left="5640" w:firstLine="0"/>
    </w:pPr>
    <w:rPr>
      <w:sz w:val="2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character" w:styleId="aa">
    <w:name w:val="Hyperlink"/>
    <w:basedOn w:val="a0"/>
    <w:rsid w:val="00CC18AC"/>
    <w:rPr>
      <w:color w:val="0000FF"/>
      <w:u w:val="none"/>
    </w:rPr>
  </w:style>
  <w:style w:type="paragraph" w:customStyle="1" w:styleId="p12">
    <w:name w:val="p12"/>
    <w:basedOn w:val="a"/>
    <w:rsid w:val="00691B24"/>
    <w:pPr>
      <w:spacing w:before="100" w:beforeAutospacing="1" w:after="100" w:afterAutospacing="1"/>
    </w:pPr>
  </w:style>
  <w:style w:type="character" w:customStyle="1" w:styleId="s3">
    <w:name w:val="s3"/>
    <w:basedOn w:val="a0"/>
    <w:rsid w:val="00DA26DE"/>
  </w:style>
  <w:style w:type="paragraph" w:styleId="ab">
    <w:name w:val="Balloon Text"/>
    <w:basedOn w:val="a"/>
    <w:link w:val="ac"/>
    <w:uiPriority w:val="99"/>
    <w:semiHidden/>
    <w:unhideWhenUsed/>
    <w:rsid w:val="0080665C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0665C"/>
    <w:rPr>
      <w:rFonts w:ascii="Tahoma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D400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qFormat/>
    <w:rsid w:val="00D400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3">
    <w:name w:val="Font Style43"/>
    <w:uiPriority w:val="99"/>
    <w:rsid w:val="00D400FD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ind w:firstLine="730"/>
    </w:pPr>
    <w:rPr>
      <w:rFonts w:ascii="Franklin Gothic Book" w:hAnsi="Franklin Gothic Book"/>
    </w:rPr>
  </w:style>
  <w:style w:type="paragraph" w:customStyle="1" w:styleId="Style9">
    <w:name w:val="Style9"/>
    <w:basedOn w:val="a"/>
    <w:uiPriority w:val="99"/>
    <w:rsid w:val="00D400FD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D400FD"/>
    <w:rPr>
      <w:rFonts w:ascii="Times New Roman" w:hAnsi="Times New Roman" w:cs="Times New Roman"/>
      <w:b/>
      <w:bCs/>
      <w:sz w:val="26"/>
      <w:szCs w:val="26"/>
    </w:rPr>
  </w:style>
  <w:style w:type="paragraph" w:customStyle="1" w:styleId="Title">
    <w:name w:val="Title!Название НПА"/>
    <w:basedOn w:val="a"/>
    <w:rsid w:val="00CC18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41">
    <w:name w:val="Основной текст (4)_"/>
    <w:link w:val="42"/>
    <w:rsid w:val="00D400FD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400FD"/>
    <w:pPr>
      <w:widowControl w:val="0"/>
      <w:shd w:val="clear" w:color="auto" w:fill="FFFFFF"/>
      <w:spacing w:before="720" w:line="317" w:lineRule="exact"/>
      <w:jc w:val="center"/>
    </w:pPr>
    <w:rPr>
      <w:b/>
      <w:bCs/>
      <w:sz w:val="28"/>
      <w:szCs w:val="28"/>
      <w:lang w:val="x-none" w:eastAsia="x-none"/>
    </w:rPr>
  </w:style>
  <w:style w:type="character" w:customStyle="1" w:styleId="20">
    <w:name w:val="Основной текст (2)_"/>
    <w:link w:val="22"/>
    <w:rsid w:val="00B31C0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B31C0D"/>
    <w:pPr>
      <w:widowControl w:val="0"/>
      <w:shd w:val="clear" w:color="auto" w:fill="FFFFFF"/>
      <w:spacing w:line="653" w:lineRule="exact"/>
      <w:jc w:val="center"/>
    </w:pPr>
    <w:rPr>
      <w:sz w:val="28"/>
      <w:szCs w:val="28"/>
      <w:lang w:val="x-none" w:eastAsia="x-none"/>
    </w:rPr>
  </w:style>
  <w:style w:type="character" w:customStyle="1" w:styleId="ae">
    <w:name w:val="Колонтитул_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af">
    <w:name w:val="Колонтитул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pt">
    <w:name w:val="Основной текст (2) + Интервал 1 pt"/>
    <w:rsid w:val="00C816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3pt">
    <w:name w:val="Колонтитул + 13 pt;Не полужирный"/>
    <w:rsid w:val="00C81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header"/>
    <w:basedOn w:val="a"/>
    <w:link w:val="af1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0606BB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unhideWhenUsed/>
    <w:rsid w:val="000606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uiPriority w:val="99"/>
    <w:rsid w:val="000606BB"/>
    <w:rPr>
      <w:sz w:val="24"/>
      <w:szCs w:val="24"/>
      <w:lang w:eastAsia="ar-SA"/>
    </w:rPr>
  </w:style>
  <w:style w:type="paragraph" w:customStyle="1" w:styleId="Style11">
    <w:name w:val="Style11"/>
    <w:basedOn w:val="a"/>
    <w:uiPriority w:val="99"/>
    <w:rsid w:val="00690ADD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18">
    <w:name w:val="Style18"/>
    <w:basedOn w:val="a"/>
    <w:uiPriority w:val="99"/>
    <w:rsid w:val="00690ADD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Franklin Gothic Book" w:hAnsi="Franklin Gothic Book"/>
    </w:rPr>
  </w:style>
  <w:style w:type="character" w:customStyle="1" w:styleId="FontStyle49">
    <w:name w:val="Font Style49"/>
    <w:uiPriority w:val="99"/>
    <w:rsid w:val="00690AD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aliases w:val="!Главы документа Знак"/>
    <w:link w:val="3"/>
    <w:rsid w:val="0046573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6573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C18A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CC18A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465738"/>
    <w:rPr>
      <w:rFonts w:ascii="Courier" w:hAnsi="Courier"/>
      <w:sz w:val="22"/>
    </w:rPr>
  </w:style>
  <w:style w:type="paragraph" w:customStyle="1" w:styleId="Application">
    <w:name w:val="Application!Приложение"/>
    <w:rsid w:val="00CC18A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C18A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C18A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5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8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1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838E2E649B774EE8BB6D3AC126F788C6F93E52FC3AD615DB70E0111976B394FD723DDE975EF0C53A0C6F2454FFC7BDBC3DD381973590DG2N" TargetMode="External"/><Relationship Id="rId18" Type="http://schemas.openxmlformats.org/officeDocument/2006/relationships/hyperlink" Target="https://login.consultant.ru/link/?req=doc&amp;base=LAW&amp;n=480810&amp;dst=372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838E2E649B774EE8BB6D3AC126F788C6F93E624C3AB615DB70E0111976B394FC52385E172EF1B59F689B410400FGFN" TargetMode="External"/><Relationship Id="rId17" Type="http://schemas.openxmlformats.org/officeDocument/2006/relationships/hyperlink" Target="https://login.consultant.ru/link/?req=doc&amp;base=LAW&amp;n=480810&amp;dst=37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2991&amp;dst=21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0C10924169B71A4476AF3537545B0A26EFF3D6640DB6A9B0794D7363E2F5E91A2C3CCAFBD37F60E84BB12F35ED82366A5C4427752DFA51A6EF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7024&amp;dst=101073" TargetMode="External"/><Relationship Id="rId10" Type="http://schemas.openxmlformats.org/officeDocument/2006/relationships/hyperlink" Target="https://budget.gov.ru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55CF93F3E6322274C9B11A19AC4202EB24723F6244D543A48EBB6F5680C5B92E785E14CA7EFCDE579D33D3FD080BC7977429C841BEE0DCtEI9L" TargetMode="External"/><Relationship Id="rId14" Type="http://schemas.openxmlformats.org/officeDocument/2006/relationships/hyperlink" Target="https://novovoronezh-20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03E0-29E1-4A6F-A9AF-8E3DF889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419</TotalTime>
  <Pages>1</Pages>
  <Words>7067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–</vt:lpstr>
    </vt:vector>
  </TitlesOfParts>
  <Company>OrgName</Company>
  <LinksUpToDate>false</LinksUpToDate>
  <CharactersWithSpaces>47261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–</dc:title>
  <dc:creator>Калгина Екатерина Николаевна</dc:creator>
  <cp:lastModifiedBy>Сухова Светлана Станиславовна</cp:lastModifiedBy>
  <cp:revision>12</cp:revision>
  <cp:lastPrinted>2025-02-19T05:53:00Z</cp:lastPrinted>
  <dcterms:created xsi:type="dcterms:W3CDTF">2024-12-06T04:29:00Z</dcterms:created>
  <dcterms:modified xsi:type="dcterms:W3CDTF">2025-02-19T05:53:00Z</dcterms:modified>
</cp:coreProperties>
</file>